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46" w:rsidRPr="00E60580" w:rsidRDefault="00802546" w:rsidP="00802546">
      <w:pPr>
        <w:jc w:val="center"/>
        <w:rPr>
          <w:color w:val="FFFFFF"/>
          <w:szCs w:val="28"/>
        </w:rPr>
      </w:pPr>
      <w:r w:rsidRPr="00E60580">
        <w:rPr>
          <w:color w:val="FFFFFF"/>
          <w:szCs w:val="28"/>
        </w:rPr>
        <w:t xml:space="preserve">ЧЕРКАСЬК          </w:t>
      </w:r>
      <w:r w:rsidRPr="00E60580">
        <w:rPr>
          <w:noProof/>
          <w:szCs w:val="28"/>
        </w:rPr>
        <w:drawing>
          <wp:inline distT="0" distB="0" distL="0" distR="0" wp14:anchorId="03C7DB4C" wp14:editId="2534A8B6">
            <wp:extent cx="4286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428625" cy="666750"/>
                    </a:xfrm>
                    <a:prstGeom prst="rect">
                      <a:avLst/>
                    </a:prstGeom>
                    <a:noFill/>
                    <a:ln>
                      <a:noFill/>
                    </a:ln>
                  </pic:spPr>
                </pic:pic>
              </a:graphicData>
            </a:graphic>
          </wp:inline>
        </w:drawing>
      </w:r>
      <w:r w:rsidRPr="00E60580">
        <w:rPr>
          <w:color w:val="FFFFFF"/>
          <w:szCs w:val="28"/>
        </w:rPr>
        <w:t xml:space="preserve">       ІСЬКА РАДА</w:t>
      </w:r>
    </w:p>
    <w:p w:rsidR="00802546" w:rsidRPr="00E60580" w:rsidRDefault="00802546" w:rsidP="00802546">
      <w:pPr>
        <w:jc w:val="center"/>
        <w:rPr>
          <w:spacing w:val="20"/>
          <w:szCs w:val="28"/>
        </w:rPr>
      </w:pPr>
      <w:r w:rsidRPr="00E60580">
        <w:rPr>
          <w:spacing w:val="20"/>
          <w:szCs w:val="28"/>
        </w:rPr>
        <w:t xml:space="preserve">м. </w:t>
      </w:r>
      <w:proofErr w:type="spellStart"/>
      <w:r w:rsidRPr="00E60580">
        <w:rPr>
          <w:spacing w:val="20"/>
          <w:szCs w:val="28"/>
        </w:rPr>
        <w:t>Черкаси</w:t>
      </w:r>
      <w:proofErr w:type="spellEnd"/>
    </w:p>
    <w:p w:rsidR="00802546" w:rsidRPr="00E60580" w:rsidRDefault="00802546" w:rsidP="00802546">
      <w:pPr>
        <w:jc w:val="center"/>
        <w:rPr>
          <w:szCs w:val="28"/>
        </w:rPr>
      </w:pPr>
    </w:p>
    <w:p w:rsidR="00802546" w:rsidRPr="00E60580" w:rsidRDefault="00802546" w:rsidP="00802546">
      <w:pPr>
        <w:jc w:val="center"/>
        <w:rPr>
          <w:szCs w:val="28"/>
        </w:rPr>
      </w:pPr>
      <w:r w:rsidRPr="00E60580">
        <w:rPr>
          <w:szCs w:val="28"/>
        </w:rPr>
        <w:t>МІСЬКИЙ ГОЛОВА</w:t>
      </w:r>
    </w:p>
    <w:p w:rsidR="00802546" w:rsidRPr="00E60580" w:rsidRDefault="00802546" w:rsidP="00802546">
      <w:pPr>
        <w:jc w:val="center"/>
        <w:rPr>
          <w:szCs w:val="28"/>
        </w:rPr>
      </w:pPr>
    </w:p>
    <w:p w:rsidR="00802546" w:rsidRPr="00E60580" w:rsidRDefault="00802546" w:rsidP="00802546">
      <w:pPr>
        <w:jc w:val="center"/>
        <w:rPr>
          <w:b/>
          <w:szCs w:val="28"/>
        </w:rPr>
      </w:pPr>
      <w:r w:rsidRPr="00E60580">
        <w:rPr>
          <w:b/>
          <w:szCs w:val="28"/>
        </w:rPr>
        <w:t>РОЗПОРЯДЖЕННЯ</w:t>
      </w:r>
    </w:p>
    <w:p w:rsidR="00802546" w:rsidRPr="00E60580" w:rsidRDefault="00802546" w:rsidP="00802546">
      <w:pPr>
        <w:jc w:val="center"/>
        <w:rPr>
          <w:b/>
          <w:szCs w:val="28"/>
        </w:rPr>
      </w:pPr>
    </w:p>
    <w:p w:rsidR="00802546" w:rsidRPr="00E60580" w:rsidRDefault="00802546" w:rsidP="00802546">
      <w:pPr>
        <w:jc w:val="center"/>
        <w:rPr>
          <w:szCs w:val="28"/>
          <w:u w:val="single"/>
        </w:rPr>
      </w:pPr>
      <w:proofErr w:type="spellStart"/>
      <w:r w:rsidRPr="00E60580">
        <w:rPr>
          <w:szCs w:val="28"/>
        </w:rPr>
        <w:t>Від</w:t>
      </w:r>
      <w:proofErr w:type="spellEnd"/>
      <w:r w:rsidRPr="00E60580">
        <w:rPr>
          <w:szCs w:val="28"/>
        </w:rPr>
        <w:t xml:space="preserve"> </w:t>
      </w:r>
      <w:r>
        <w:rPr>
          <w:szCs w:val="28"/>
          <w:u w:val="single"/>
          <w:lang w:val="en-US"/>
        </w:rPr>
        <w:t>02</w:t>
      </w:r>
      <w:r w:rsidRPr="00E60580">
        <w:rPr>
          <w:szCs w:val="28"/>
          <w:u w:val="single"/>
        </w:rPr>
        <w:t>.</w:t>
      </w:r>
      <w:r w:rsidRPr="008058B9">
        <w:rPr>
          <w:szCs w:val="28"/>
          <w:u w:val="single"/>
        </w:rPr>
        <w:t>0</w:t>
      </w:r>
      <w:r>
        <w:rPr>
          <w:szCs w:val="28"/>
          <w:u w:val="single"/>
          <w:lang w:val="en-US"/>
        </w:rPr>
        <w:t>4</w:t>
      </w:r>
      <w:r w:rsidRPr="00E60580">
        <w:rPr>
          <w:szCs w:val="28"/>
          <w:u w:val="single"/>
        </w:rPr>
        <w:t>.20</w:t>
      </w:r>
      <w:r>
        <w:rPr>
          <w:szCs w:val="28"/>
          <w:u w:val="single"/>
          <w:lang w:val="en-US"/>
        </w:rPr>
        <w:t>24</w:t>
      </w:r>
      <w:r w:rsidRPr="00E60580">
        <w:rPr>
          <w:szCs w:val="28"/>
        </w:rPr>
        <w:t xml:space="preserve"> № </w:t>
      </w:r>
      <w:r>
        <w:rPr>
          <w:szCs w:val="28"/>
          <w:u w:val="single"/>
          <w:lang w:val="en-US"/>
        </w:rPr>
        <w:t>201</w:t>
      </w:r>
      <w:r w:rsidRPr="008058B9">
        <w:rPr>
          <w:szCs w:val="28"/>
          <w:u w:val="single"/>
        </w:rPr>
        <w:t>-</w:t>
      </w:r>
      <w:r w:rsidRPr="00E60580">
        <w:rPr>
          <w:szCs w:val="28"/>
          <w:u w:val="single"/>
        </w:rPr>
        <w:t>р</w:t>
      </w:r>
    </w:p>
    <w:p w:rsidR="00D968D1" w:rsidRDefault="00D968D1" w:rsidP="00D968D1">
      <w:pPr>
        <w:tabs>
          <w:tab w:val="left" w:pos="3544"/>
        </w:tabs>
        <w:ind w:right="6095"/>
        <w:jc w:val="both"/>
        <w:rPr>
          <w:lang w:val="uk-UA"/>
        </w:rPr>
      </w:pPr>
    </w:p>
    <w:p w:rsidR="00D968D1" w:rsidRPr="00802546" w:rsidRDefault="00D968D1" w:rsidP="00D968D1">
      <w:pPr>
        <w:tabs>
          <w:tab w:val="left" w:pos="3544"/>
        </w:tabs>
        <w:ind w:right="6095"/>
        <w:jc w:val="both"/>
        <w:rPr>
          <w:lang w:val="en-US"/>
        </w:rPr>
      </w:pPr>
    </w:p>
    <w:p w:rsidR="00D968D1" w:rsidRPr="00790807" w:rsidRDefault="00D968D1" w:rsidP="00D968D1">
      <w:pPr>
        <w:tabs>
          <w:tab w:val="left" w:pos="3544"/>
        </w:tabs>
        <w:ind w:right="6095"/>
        <w:jc w:val="both"/>
        <w:rPr>
          <w:lang w:val="uk-UA"/>
        </w:rPr>
      </w:pPr>
      <w:r>
        <w:rPr>
          <w:lang w:val="uk-UA"/>
        </w:rPr>
        <w:t>Про внесення змін до розпорядження міського голови від 24.06.2016 № 223-р «</w:t>
      </w:r>
      <w:r w:rsidRPr="00F346AF">
        <w:rPr>
          <w:lang w:val="uk-UA"/>
        </w:rPr>
        <w:t>Про</w:t>
      </w:r>
      <w:r>
        <w:rPr>
          <w:lang w:val="uk-UA"/>
        </w:rPr>
        <w:t xml:space="preserve"> утворення комітету стратегічного  планування при міському голові»</w:t>
      </w:r>
    </w:p>
    <w:p w:rsidR="00D968D1" w:rsidRDefault="00D968D1" w:rsidP="00D968D1">
      <w:pPr>
        <w:ind w:left="142" w:right="5669"/>
        <w:jc w:val="both"/>
        <w:rPr>
          <w:lang w:val="uk-UA"/>
        </w:rPr>
      </w:pPr>
    </w:p>
    <w:p w:rsidR="00D968D1" w:rsidRDefault="00D968D1" w:rsidP="00D968D1">
      <w:pPr>
        <w:ind w:left="142" w:right="5669"/>
        <w:jc w:val="both"/>
        <w:rPr>
          <w:lang w:val="uk-UA"/>
        </w:rPr>
      </w:pPr>
    </w:p>
    <w:p w:rsidR="00D968D1" w:rsidRDefault="00D968D1" w:rsidP="00D968D1">
      <w:pPr>
        <w:overflowPunct/>
        <w:autoSpaceDE/>
        <w:autoSpaceDN/>
        <w:adjustRightInd/>
        <w:ind w:firstLine="709"/>
        <w:jc w:val="both"/>
        <w:textAlignment w:val="auto"/>
        <w:rPr>
          <w:rFonts w:eastAsia="Calibri"/>
          <w:szCs w:val="22"/>
          <w:lang w:val="uk-UA" w:eastAsia="en-US"/>
        </w:rPr>
      </w:pPr>
      <w:r>
        <w:rPr>
          <w:rFonts w:eastAsia="Calibri"/>
          <w:szCs w:val="22"/>
          <w:lang w:val="uk-UA" w:eastAsia="en-US"/>
        </w:rPr>
        <w:t xml:space="preserve">Відповідно до статті </w:t>
      </w:r>
      <w:r w:rsidRPr="005C045F">
        <w:rPr>
          <w:rFonts w:eastAsia="Calibri"/>
          <w:szCs w:val="22"/>
          <w:lang w:val="uk-UA" w:eastAsia="en-US"/>
        </w:rPr>
        <w:t>42 Закону України «Про місцеве самоврядування в Україні»</w:t>
      </w:r>
      <w:r>
        <w:rPr>
          <w:rFonts w:eastAsia="Calibri"/>
          <w:szCs w:val="22"/>
          <w:lang w:val="uk-UA" w:eastAsia="en-US"/>
        </w:rPr>
        <w:t>, Закону України «Про внесення змін до деяких законодавчих актів України щодо засад державної регіональної політики відновлення регіонів і територій», з</w:t>
      </w:r>
      <w:r w:rsidRPr="005C045F">
        <w:rPr>
          <w:rFonts w:eastAsia="Calibri"/>
          <w:szCs w:val="22"/>
          <w:lang w:val="uk-UA" w:eastAsia="en-US"/>
        </w:rPr>
        <w:t xml:space="preserve"> метою опе</w:t>
      </w:r>
      <w:r>
        <w:rPr>
          <w:rFonts w:eastAsia="Calibri"/>
          <w:szCs w:val="22"/>
          <w:lang w:val="uk-UA" w:eastAsia="en-US"/>
        </w:rPr>
        <w:t>ративного вирішення питань, пов</w:t>
      </w:r>
      <w:r w:rsidRPr="0052472E">
        <w:rPr>
          <w:rFonts w:eastAsia="Calibri"/>
          <w:szCs w:val="22"/>
          <w:lang w:val="uk-UA" w:eastAsia="en-US"/>
        </w:rPr>
        <w:t>’</w:t>
      </w:r>
      <w:r>
        <w:rPr>
          <w:rFonts w:eastAsia="Calibri"/>
          <w:szCs w:val="22"/>
          <w:lang w:val="uk-UA" w:eastAsia="en-US"/>
        </w:rPr>
        <w:t>язаних з  роботою комітету стратегічного планування при міському голові,</w:t>
      </w:r>
      <w:r w:rsidRPr="005C045F">
        <w:rPr>
          <w:rFonts w:eastAsia="Calibri"/>
          <w:szCs w:val="22"/>
          <w:lang w:val="uk-UA" w:eastAsia="en-US"/>
        </w:rPr>
        <w:t xml:space="preserve"> враховуючи </w:t>
      </w:r>
      <w:r>
        <w:rPr>
          <w:rFonts w:eastAsia="Calibri"/>
          <w:szCs w:val="22"/>
          <w:lang w:val="uk-UA" w:eastAsia="en-US"/>
        </w:rPr>
        <w:t xml:space="preserve"> пропозиції департаменту економіки та розвитку:</w:t>
      </w:r>
    </w:p>
    <w:p w:rsidR="00D968D1" w:rsidRPr="00AC40D9" w:rsidRDefault="00D968D1" w:rsidP="00D968D1">
      <w:pPr>
        <w:numPr>
          <w:ilvl w:val="0"/>
          <w:numId w:val="1"/>
        </w:numPr>
        <w:tabs>
          <w:tab w:val="left" w:pos="851"/>
          <w:tab w:val="left" w:pos="993"/>
          <w:tab w:val="left" w:pos="1418"/>
        </w:tabs>
        <w:overflowPunct/>
        <w:autoSpaceDE/>
        <w:autoSpaceDN/>
        <w:adjustRightInd/>
        <w:ind w:left="0" w:right="-1" w:firstLine="709"/>
        <w:jc w:val="both"/>
        <w:textAlignment w:val="auto"/>
        <w:rPr>
          <w:lang w:val="uk-UA"/>
        </w:rPr>
      </w:pPr>
      <w:r w:rsidRPr="00AC40D9">
        <w:rPr>
          <w:lang w:val="uk-UA"/>
        </w:rPr>
        <w:t>Внести зміни до розпорядження міського голови від 24.11.2016 № 223-р «Про утворення комітету стратегічного планування при міському голові», а саме:</w:t>
      </w:r>
    </w:p>
    <w:p w:rsidR="00D968D1" w:rsidRPr="00AC40D9" w:rsidRDefault="00D968D1" w:rsidP="00D968D1">
      <w:pPr>
        <w:numPr>
          <w:ilvl w:val="1"/>
          <w:numId w:val="1"/>
        </w:numPr>
        <w:tabs>
          <w:tab w:val="left" w:pos="851"/>
          <w:tab w:val="left" w:pos="993"/>
          <w:tab w:val="left" w:pos="1276"/>
        </w:tabs>
        <w:overflowPunct/>
        <w:autoSpaceDE/>
        <w:autoSpaceDN/>
        <w:adjustRightInd/>
        <w:ind w:left="0" w:right="-1" w:firstLine="709"/>
        <w:jc w:val="both"/>
        <w:textAlignment w:val="auto"/>
        <w:rPr>
          <w:lang w:val="uk-UA"/>
        </w:rPr>
      </w:pPr>
      <w:r w:rsidRPr="00AC40D9">
        <w:rPr>
          <w:lang w:val="uk-UA"/>
        </w:rPr>
        <w:t>Викласти Положення про комітет стратегічного планування  у новій редакції згідно з додатком 1.</w:t>
      </w:r>
    </w:p>
    <w:p w:rsidR="00D968D1" w:rsidRPr="00AC40D9" w:rsidRDefault="00D968D1" w:rsidP="00D968D1">
      <w:pPr>
        <w:numPr>
          <w:ilvl w:val="1"/>
          <w:numId w:val="1"/>
        </w:numPr>
        <w:tabs>
          <w:tab w:val="left" w:pos="851"/>
          <w:tab w:val="left" w:pos="993"/>
          <w:tab w:val="left" w:pos="1276"/>
        </w:tabs>
        <w:overflowPunct/>
        <w:autoSpaceDE/>
        <w:autoSpaceDN/>
        <w:adjustRightInd/>
        <w:ind w:left="0" w:right="-1" w:firstLine="709"/>
        <w:jc w:val="both"/>
        <w:textAlignment w:val="auto"/>
        <w:rPr>
          <w:lang w:val="uk-UA"/>
        </w:rPr>
      </w:pPr>
      <w:r>
        <w:rPr>
          <w:szCs w:val="28"/>
          <w:lang w:val="uk-UA"/>
        </w:rPr>
        <w:t>З</w:t>
      </w:r>
      <w:r w:rsidRPr="00ED0E93">
        <w:rPr>
          <w:szCs w:val="28"/>
          <w:lang w:val="uk-UA"/>
        </w:rPr>
        <w:t xml:space="preserve">атвердити новий склад </w:t>
      </w:r>
      <w:r w:rsidRPr="00ED0E93">
        <w:rPr>
          <w:lang w:val="uk-UA"/>
        </w:rPr>
        <w:t>комітету стратегічного планування згідно з додатком</w:t>
      </w:r>
      <w:r w:rsidRPr="00AC40D9">
        <w:rPr>
          <w:lang w:val="uk-UA"/>
        </w:rPr>
        <w:t xml:space="preserve"> 2.</w:t>
      </w:r>
    </w:p>
    <w:p w:rsidR="00D968D1" w:rsidRPr="00AC40D9" w:rsidRDefault="00D968D1" w:rsidP="00D968D1">
      <w:pPr>
        <w:tabs>
          <w:tab w:val="left" w:pos="851"/>
          <w:tab w:val="left" w:pos="993"/>
          <w:tab w:val="left" w:pos="1418"/>
        </w:tabs>
        <w:overflowPunct/>
        <w:autoSpaceDE/>
        <w:autoSpaceDN/>
        <w:adjustRightInd/>
        <w:ind w:right="-1" w:firstLine="709"/>
        <w:jc w:val="both"/>
        <w:textAlignment w:val="auto"/>
        <w:rPr>
          <w:rFonts w:eastAsia="Calibri"/>
          <w:szCs w:val="22"/>
          <w:lang w:val="uk-UA" w:eastAsia="en-US"/>
        </w:rPr>
      </w:pPr>
      <w:r w:rsidRPr="00AC40D9">
        <w:rPr>
          <w:rFonts w:eastAsia="Calibri"/>
          <w:szCs w:val="22"/>
          <w:lang w:val="uk-UA" w:eastAsia="en-US"/>
        </w:rPr>
        <w:t xml:space="preserve">2. Контроль за виконанням розпорядження покласти на першого заступника міського голови з питань діяльності виконавчих органів ради </w:t>
      </w:r>
      <w:r>
        <w:rPr>
          <w:rFonts w:eastAsia="Calibri"/>
          <w:szCs w:val="22"/>
          <w:lang w:val="uk-UA" w:eastAsia="en-US"/>
        </w:rPr>
        <w:t>Тищенка С.О</w:t>
      </w:r>
      <w:r w:rsidRPr="00AC40D9">
        <w:rPr>
          <w:rFonts w:eastAsia="Calibri"/>
          <w:szCs w:val="22"/>
          <w:lang w:val="uk-UA" w:eastAsia="en-US"/>
        </w:rPr>
        <w:t>.</w:t>
      </w:r>
    </w:p>
    <w:p w:rsidR="00D968D1" w:rsidRDefault="00D968D1" w:rsidP="00D968D1">
      <w:pPr>
        <w:ind w:right="141"/>
        <w:jc w:val="both"/>
      </w:pPr>
    </w:p>
    <w:p w:rsidR="00D968D1" w:rsidRDefault="00D968D1" w:rsidP="00D968D1">
      <w:pPr>
        <w:ind w:right="141"/>
        <w:jc w:val="both"/>
      </w:pPr>
    </w:p>
    <w:p w:rsidR="00D968D1" w:rsidRPr="0054281C" w:rsidRDefault="00D968D1" w:rsidP="00D968D1">
      <w:pPr>
        <w:jc w:val="both"/>
        <w:rPr>
          <w:lang w:val="uk-UA"/>
        </w:rPr>
      </w:pPr>
      <w:proofErr w:type="spellStart"/>
      <w:r>
        <w:t>Міський</w:t>
      </w:r>
      <w:proofErr w:type="spellEnd"/>
      <w:r>
        <w:t xml:space="preserve"> голова                                               </w:t>
      </w:r>
      <w:r>
        <w:rPr>
          <w:lang w:val="uk-UA"/>
        </w:rPr>
        <w:t xml:space="preserve">   </w:t>
      </w:r>
      <w:r>
        <w:t xml:space="preserve">       </w:t>
      </w:r>
      <w:r>
        <w:rPr>
          <w:lang w:val="uk-UA"/>
        </w:rPr>
        <w:t xml:space="preserve">              Анатолій БОНДАРЕНКО</w:t>
      </w:r>
    </w:p>
    <w:p w:rsidR="00D968D1" w:rsidRDefault="00D968D1" w:rsidP="00D968D1">
      <w:pPr>
        <w:pStyle w:val="a3"/>
        <w:ind w:right="-886" w:firstLine="0"/>
      </w:pPr>
    </w:p>
    <w:p w:rsidR="00900CF9" w:rsidRDefault="00900CF9"/>
    <w:p w:rsidR="00D968D1" w:rsidRDefault="00D968D1"/>
    <w:p w:rsidR="00D968D1" w:rsidRDefault="00D968D1"/>
    <w:p w:rsidR="00D968D1" w:rsidRDefault="00D968D1"/>
    <w:p w:rsidR="00D968D1" w:rsidRDefault="00D968D1" w:rsidP="00D968D1">
      <w:pPr>
        <w:pStyle w:val="a3"/>
        <w:ind w:right="-886" w:firstLine="0"/>
        <w:rPr>
          <w:snapToGrid/>
          <w:lang w:val="en-US"/>
        </w:rPr>
      </w:pPr>
    </w:p>
    <w:p w:rsidR="00802546" w:rsidRPr="00802546" w:rsidRDefault="00802546" w:rsidP="00D968D1">
      <w:pPr>
        <w:pStyle w:val="a3"/>
        <w:ind w:right="-886" w:firstLine="0"/>
        <w:rPr>
          <w:lang w:val="en-US"/>
        </w:rPr>
      </w:pPr>
    </w:p>
    <w:p w:rsidR="00D968D1" w:rsidRDefault="00D968D1" w:rsidP="00D968D1">
      <w:pPr>
        <w:tabs>
          <w:tab w:val="left" w:pos="4820"/>
        </w:tabs>
        <w:ind w:right="175" w:firstLine="5812"/>
        <w:rPr>
          <w:lang w:val="uk-UA"/>
        </w:rPr>
      </w:pPr>
    </w:p>
    <w:p w:rsidR="00D968D1" w:rsidRDefault="00D968D1" w:rsidP="00D968D1">
      <w:pPr>
        <w:tabs>
          <w:tab w:val="left" w:pos="4820"/>
        </w:tabs>
        <w:ind w:right="175" w:firstLine="5812"/>
        <w:rPr>
          <w:lang w:val="uk-UA"/>
        </w:rPr>
      </w:pPr>
      <w:r>
        <w:rPr>
          <w:lang w:val="uk-UA"/>
        </w:rPr>
        <w:lastRenderedPageBreak/>
        <w:t>Додаток 1</w:t>
      </w:r>
    </w:p>
    <w:p w:rsidR="00D968D1" w:rsidRDefault="00D968D1" w:rsidP="00D968D1">
      <w:pPr>
        <w:tabs>
          <w:tab w:val="left" w:pos="4820"/>
        </w:tabs>
        <w:ind w:left="4962" w:right="175" w:firstLine="850"/>
        <w:rPr>
          <w:lang w:val="uk-UA"/>
        </w:rPr>
      </w:pPr>
      <w:r>
        <w:rPr>
          <w:lang w:val="uk-UA"/>
        </w:rPr>
        <w:t>ЗАТВЕРДЖЕНО</w:t>
      </w:r>
    </w:p>
    <w:p w:rsidR="00D968D1" w:rsidRPr="00611B0B" w:rsidRDefault="00D968D1" w:rsidP="00D968D1">
      <w:pPr>
        <w:tabs>
          <w:tab w:val="left" w:pos="4820"/>
        </w:tabs>
        <w:ind w:right="-283" w:firstLine="5670"/>
        <w:rPr>
          <w:lang w:val="uk-UA"/>
        </w:rPr>
      </w:pPr>
      <w:r>
        <w:rPr>
          <w:lang w:val="uk-UA"/>
        </w:rPr>
        <w:t xml:space="preserve">  розпорядження міського голови</w:t>
      </w:r>
    </w:p>
    <w:p w:rsidR="00D968D1" w:rsidRDefault="00D968D1" w:rsidP="00D968D1">
      <w:pPr>
        <w:tabs>
          <w:tab w:val="left" w:pos="4820"/>
        </w:tabs>
        <w:ind w:left="4962" w:right="175" w:firstLine="850"/>
        <w:rPr>
          <w:lang w:val="uk-UA"/>
        </w:rPr>
      </w:pPr>
      <w:r>
        <w:rPr>
          <w:lang w:val="uk-UA"/>
        </w:rPr>
        <w:t xml:space="preserve">від </w:t>
      </w:r>
      <w:r w:rsidRPr="00611B0B">
        <w:rPr>
          <w:lang w:val="uk-UA"/>
        </w:rPr>
        <w:t>___________ № _______</w:t>
      </w:r>
    </w:p>
    <w:p w:rsidR="00D968D1" w:rsidRPr="00816868" w:rsidRDefault="00D968D1" w:rsidP="00D968D1">
      <w:pPr>
        <w:keepNext/>
        <w:overflowPunct/>
        <w:autoSpaceDE/>
        <w:autoSpaceDN/>
        <w:adjustRightInd/>
        <w:ind w:right="-5"/>
        <w:textAlignment w:val="auto"/>
        <w:outlineLvl w:val="0"/>
        <w:rPr>
          <w:b/>
          <w:snapToGrid w:val="0"/>
          <w:lang w:val="uk-UA"/>
        </w:rPr>
      </w:pPr>
    </w:p>
    <w:p w:rsidR="00D968D1" w:rsidRPr="00816868" w:rsidRDefault="00D968D1" w:rsidP="00D968D1">
      <w:pPr>
        <w:keepNext/>
        <w:overflowPunct/>
        <w:autoSpaceDE/>
        <w:autoSpaceDN/>
        <w:adjustRightInd/>
        <w:ind w:right="-5"/>
        <w:jc w:val="center"/>
        <w:textAlignment w:val="auto"/>
        <w:outlineLvl w:val="0"/>
        <w:rPr>
          <w:b/>
          <w:snapToGrid w:val="0"/>
          <w:lang w:val="uk-UA"/>
        </w:rPr>
      </w:pPr>
    </w:p>
    <w:p w:rsidR="00D968D1" w:rsidRPr="00816868" w:rsidRDefault="00D968D1" w:rsidP="00D968D1">
      <w:pPr>
        <w:keepNext/>
        <w:overflowPunct/>
        <w:autoSpaceDE/>
        <w:autoSpaceDN/>
        <w:adjustRightInd/>
        <w:ind w:right="-5"/>
        <w:jc w:val="center"/>
        <w:textAlignment w:val="auto"/>
        <w:outlineLvl w:val="0"/>
        <w:rPr>
          <w:b/>
          <w:snapToGrid w:val="0"/>
          <w:lang w:val="uk-UA"/>
        </w:rPr>
      </w:pPr>
      <w:r w:rsidRPr="00816868">
        <w:rPr>
          <w:b/>
          <w:snapToGrid w:val="0"/>
          <w:lang w:val="uk-UA"/>
        </w:rPr>
        <w:t>ПОЛОЖЕННЯ</w:t>
      </w:r>
    </w:p>
    <w:p w:rsidR="00D968D1" w:rsidRPr="00816868" w:rsidRDefault="00D968D1" w:rsidP="00D968D1">
      <w:pPr>
        <w:jc w:val="center"/>
        <w:rPr>
          <w:lang w:val="uk-UA"/>
        </w:rPr>
      </w:pPr>
      <w:r w:rsidRPr="00816868">
        <w:rPr>
          <w:b/>
        </w:rPr>
        <w:t xml:space="preserve">про </w:t>
      </w:r>
      <w:r>
        <w:rPr>
          <w:b/>
          <w:lang w:val="uk-UA"/>
        </w:rPr>
        <w:t>к</w:t>
      </w:r>
      <w:r w:rsidRPr="00816868">
        <w:rPr>
          <w:b/>
          <w:lang w:val="uk-UA"/>
        </w:rPr>
        <w:t>омітет стратегічного планування</w:t>
      </w:r>
    </w:p>
    <w:p w:rsidR="00D968D1" w:rsidRPr="00816868" w:rsidRDefault="00D968D1" w:rsidP="00D968D1">
      <w:pPr>
        <w:ind w:right="-5"/>
        <w:rPr>
          <w:lang w:val="uk-UA"/>
        </w:rPr>
      </w:pPr>
    </w:p>
    <w:p w:rsidR="00D968D1" w:rsidRPr="00816868" w:rsidRDefault="00D968D1" w:rsidP="00D968D1">
      <w:pPr>
        <w:numPr>
          <w:ilvl w:val="0"/>
          <w:numId w:val="2"/>
        </w:numPr>
        <w:tabs>
          <w:tab w:val="left" w:pos="851"/>
        </w:tabs>
        <w:ind w:left="0" w:firstLine="567"/>
        <w:jc w:val="both"/>
        <w:rPr>
          <w:szCs w:val="28"/>
          <w:lang w:val="uk-UA"/>
        </w:rPr>
      </w:pPr>
      <w:r w:rsidRPr="00816868">
        <w:rPr>
          <w:szCs w:val="28"/>
          <w:lang w:val="uk-UA"/>
        </w:rPr>
        <w:t xml:space="preserve">Комітет стратегічного планування (далі – Комітет) є дорадчим органом при </w:t>
      </w:r>
      <w:r>
        <w:rPr>
          <w:szCs w:val="28"/>
          <w:lang w:val="uk-UA"/>
        </w:rPr>
        <w:t>міському голові</w:t>
      </w:r>
      <w:r w:rsidRPr="00816868">
        <w:rPr>
          <w:szCs w:val="28"/>
          <w:lang w:val="uk-UA"/>
        </w:rPr>
        <w:t>, який утворений для проведення заходів та дій, спрямованих на розроблення Стратегі</w:t>
      </w:r>
      <w:r>
        <w:rPr>
          <w:szCs w:val="28"/>
          <w:lang w:val="uk-UA"/>
        </w:rPr>
        <w:t>ї</w:t>
      </w:r>
      <w:r w:rsidRPr="00816868">
        <w:rPr>
          <w:szCs w:val="28"/>
          <w:lang w:val="uk-UA"/>
        </w:rPr>
        <w:t xml:space="preserve"> розвитку Черкас</w:t>
      </w:r>
      <w:r>
        <w:rPr>
          <w:szCs w:val="28"/>
          <w:lang w:val="uk-UA"/>
        </w:rPr>
        <w:t>ької міської територіальної громади (надалі - Стратегії), Планів заходів з реалізації стратегії та моніторингу їх виконання</w:t>
      </w:r>
      <w:r w:rsidRPr="00816868">
        <w:rPr>
          <w:szCs w:val="28"/>
          <w:lang w:val="uk-UA"/>
        </w:rPr>
        <w:t xml:space="preserve">. </w:t>
      </w:r>
    </w:p>
    <w:p w:rsidR="00D968D1" w:rsidRPr="00816868" w:rsidRDefault="00D968D1" w:rsidP="00D968D1">
      <w:pPr>
        <w:tabs>
          <w:tab w:val="left" w:pos="851"/>
        </w:tabs>
        <w:ind w:firstLine="567"/>
        <w:jc w:val="both"/>
        <w:rPr>
          <w:szCs w:val="28"/>
          <w:lang w:val="uk-UA"/>
        </w:rPr>
      </w:pPr>
      <w:r w:rsidRPr="00816868">
        <w:rPr>
          <w:szCs w:val="28"/>
          <w:lang w:val="uk-UA"/>
        </w:rPr>
        <w:t>2. У своїй діяльності Комітет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актами центральних органів виконавчої влади, рішеннями Черкаської міської ради, розпорядженнями виконавчого органу Черкаської міської ради та цим Положенням.</w:t>
      </w:r>
    </w:p>
    <w:p w:rsidR="00D968D1" w:rsidRPr="00816868" w:rsidRDefault="00D968D1" w:rsidP="00D968D1">
      <w:pPr>
        <w:tabs>
          <w:tab w:val="left" w:pos="851"/>
        </w:tabs>
        <w:overflowPunct/>
        <w:autoSpaceDE/>
        <w:autoSpaceDN/>
        <w:adjustRightInd/>
        <w:ind w:right="-5" w:firstLine="567"/>
        <w:jc w:val="both"/>
        <w:textAlignment w:val="auto"/>
        <w:rPr>
          <w:snapToGrid w:val="0"/>
          <w:szCs w:val="28"/>
          <w:lang w:val="uk-UA"/>
        </w:rPr>
      </w:pPr>
      <w:r w:rsidRPr="00816868">
        <w:rPr>
          <w:snapToGrid w:val="0"/>
          <w:szCs w:val="28"/>
          <w:lang w:val="uk-UA"/>
        </w:rPr>
        <w:t>3. Основними завданнями Комітету є:</w:t>
      </w:r>
    </w:p>
    <w:p w:rsidR="00D968D1" w:rsidRPr="00816868" w:rsidRDefault="00D968D1" w:rsidP="00D968D1">
      <w:pPr>
        <w:tabs>
          <w:tab w:val="left" w:pos="851"/>
        </w:tabs>
        <w:overflowPunct/>
        <w:autoSpaceDE/>
        <w:autoSpaceDN/>
        <w:adjustRightInd/>
        <w:ind w:right="-5" w:firstLine="567"/>
        <w:jc w:val="both"/>
        <w:textAlignment w:val="auto"/>
        <w:rPr>
          <w:snapToGrid w:val="0"/>
          <w:szCs w:val="28"/>
          <w:lang w:val="uk-UA"/>
        </w:rPr>
      </w:pPr>
      <w:r w:rsidRPr="00816868">
        <w:rPr>
          <w:snapToGrid w:val="0"/>
          <w:szCs w:val="28"/>
          <w:lang w:val="uk-UA"/>
        </w:rPr>
        <w:t>3.1. Підготовка та організація заходів для втілення в життя довготермінового розвитку</w:t>
      </w:r>
      <w:r w:rsidRPr="005C022B">
        <w:rPr>
          <w:lang w:val="uk-UA"/>
        </w:rPr>
        <w:t xml:space="preserve"> </w:t>
      </w:r>
      <w:r w:rsidRPr="005C022B">
        <w:rPr>
          <w:snapToGrid w:val="0"/>
          <w:szCs w:val="28"/>
          <w:lang w:val="uk-UA"/>
        </w:rPr>
        <w:t>Черкаської міської територіальної громади</w:t>
      </w:r>
      <w:r w:rsidRPr="00816868">
        <w:rPr>
          <w:snapToGrid w:val="0"/>
          <w:szCs w:val="28"/>
          <w:lang w:val="uk-UA"/>
        </w:rPr>
        <w:t>.</w:t>
      </w:r>
    </w:p>
    <w:p w:rsidR="00D968D1" w:rsidRDefault="00D968D1" w:rsidP="00D968D1">
      <w:pPr>
        <w:widowControl w:val="0"/>
        <w:overflowPunct/>
        <w:autoSpaceDE/>
        <w:autoSpaceDN/>
        <w:adjustRightInd/>
        <w:ind w:right="-5" w:firstLine="567"/>
        <w:jc w:val="both"/>
        <w:textAlignment w:val="auto"/>
        <w:rPr>
          <w:snapToGrid w:val="0"/>
          <w:szCs w:val="28"/>
          <w:shd w:val="clear" w:color="auto" w:fill="FFFFFF"/>
          <w:lang w:val="uk-UA"/>
        </w:rPr>
      </w:pPr>
      <w:r w:rsidRPr="00816868">
        <w:rPr>
          <w:snapToGrid w:val="0"/>
          <w:szCs w:val="28"/>
          <w:shd w:val="clear" w:color="auto" w:fill="FFFFFF"/>
          <w:lang w:val="uk-UA"/>
        </w:rPr>
        <w:t xml:space="preserve">3.2. Забезпечення розробки Стратегії </w:t>
      </w:r>
      <w:r>
        <w:rPr>
          <w:snapToGrid w:val="0"/>
          <w:szCs w:val="28"/>
          <w:shd w:val="clear" w:color="auto" w:fill="FFFFFF"/>
          <w:lang w:val="uk-UA"/>
        </w:rPr>
        <w:t>та її актуалізації</w:t>
      </w:r>
      <w:r w:rsidRPr="00816868">
        <w:rPr>
          <w:snapToGrid w:val="0"/>
          <w:szCs w:val="28"/>
          <w:shd w:val="clear" w:color="auto" w:fill="FFFFFF"/>
          <w:lang w:val="uk-UA"/>
        </w:rPr>
        <w:t>.</w:t>
      </w:r>
    </w:p>
    <w:p w:rsidR="00D968D1" w:rsidRDefault="00D968D1" w:rsidP="00D968D1">
      <w:pPr>
        <w:widowControl w:val="0"/>
        <w:overflowPunct/>
        <w:autoSpaceDE/>
        <w:autoSpaceDN/>
        <w:adjustRightInd/>
        <w:ind w:right="-5" w:firstLine="567"/>
        <w:jc w:val="both"/>
        <w:textAlignment w:val="auto"/>
        <w:rPr>
          <w:snapToGrid w:val="0"/>
          <w:szCs w:val="28"/>
          <w:lang w:val="uk-UA"/>
        </w:rPr>
      </w:pPr>
      <w:r w:rsidRPr="00816868">
        <w:rPr>
          <w:snapToGrid w:val="0"/>
          <w:szCs w:val="28"/>
          <w:lang w:val="uk-UA"/>
        </w:rPr>
        <w:t xml:space="preserve">3.3. </w:t>
      </w:r>
      <w:r>
        <w:rPr>
          <w:snapToGrid w:val="0"/>
          <w:szCs w:val="28"/>
          <w:lang w:val="uk-UA"/>
        </w:rPr>
        <w:t xml:space="preserve">Розроблення </w:t>
      </w:r>
      <w:r w:rsidRPr="005C022B">
        <w:rPr>
          <w:snapToGrid w:val="0"/>
          <w:szCs w:val="28"/>
          <w:lang w:val="uk-UA"/>
        </w:rPr>
        <w:t>Планів заходів з її реалізації</w:t>
      </w:r>
      <w:r>
        <w:rPr>
          <w:snapToGrid w:val="0"/>
          <w:szCs w:val="28"/>
          <w:lang w:val="uk-UA"/>
        </w:rPr>
        <w:t xml:space="preserve"> та моніторинг їх виконання</w:t>
      </w:r>
      <w:r w:rsidRPr="005C022B">
        <w:rPr>
          <w:snapToGrid w:val="0"/>
          <w:szCs w:val="28"/>
          <w:lang w:val="uk-UA"/>
        </w:rPr>
        <w:t>.</w:t>
      </w:r>
    </w:p>
    <w:p w:rsidR="00D968D1" w:rsidRPr="00816868" w:rsidRDefault="00D968D1" w:rsidP="00D968D1">
      <w:pPr>
        <w:widowControl w:val="0"/>
        <w:overflowPunct/>
        <w:autoSpaceDE/>
        <w:autoSpaceDN/>
        <w:adjustRightInd/>
        <w:ind w:right="-5" w:firstLine="567"/>
        <w:jc w:val="both"/>
        <w:textAlignment w:val="auto"/>
        <w:rPr>
          <w:snapToGrid w:val="0"/>
          <w:szCs w:val="28"/>
          <w:lang w:val="uk-UA"/>
        </w:rPr>
      </w:pPr>
      <w:r>
        <w:rPr>
          <w:snapToGrid w:val="0"/>
          <w:szCs w:val="28"/>
          <w:lang w:val="uk-UA"/>
        </w:rPr>
        <w:t xml:space="preserve">3.4. </w:t>
      </w:r>
      <w:r w:rsidRPr="00816868">
        <w:rPr>
          <w:snapToGrid w:val="0"/>
          <w:szCs w:val="28"/>
          <w:lang w:val="uk-UA"/>
        </w:rPr>
        <w:t xml:space="preserve">Забезпечення висвітлення </w:t>
      </w:r>
      <w:r>
        <w:rPr>
          <w:snapToGrid w:val="0"/>
          <w:szCs w:val="28"/>
          <w:lang w:val="uk-UA"/>
        </w:rPr>
        <w:t xml:space="preserve">процесів </w:t>
      </w:r>
      <w:r w:rsidRPr="00816868">
        <w:rPr>
          <w:snapToGrid w:val="0"/>
          <w:szCs w:val="28"/>
          <w:lang w:val="uk-UA"/>
        </w:rPr>
        <w:t>в засобах масової інформації.</w:t>
      </w:r>
    </w:p>
    <w:p w:rsidR="00D968D1" w:rsidRPr="00816868" w:rsidRDefault="00D968D1" w:rsidP="00D968D1">
      <w:pPr>
        <w:ind w:right="-5" w:firstLine="567"/>
        <w:jc w:val="both"/>
        <w:rPr>
          <w:szCs w:val="28"/>
          <w:lang w:val="uk-UA"/>
        </w:rPr>
      </w:pPr>
      <w:r w:rsidRPr="002D4FE3">
        <w:rPr>
          <w:szCs w:val="28"/>
          <w:lang w:val="uk-UA"/>
        </w:rPr>
        <w:t>4. Комітет має право:</w:t>
      </w:r>
    </w:p>
    <w:p w:rsidR="00D968D1" w:rsidRPr="00816868" w:rsidRDefault="00D968D1" w:rsidP="00D968D1">
      <w:pPr>
        <w:ind w:right="-5" w:firstLine="567"/>
        <w:jc w:val="both"/>
        <w:rPr>
          <w:szCs w:val="28"/>
          <w:lang w:val="uk-UA"/>
        </w:rPr>
      </w:pPr>
      <w:r w:rsidRPr="00816868">
        <w:rPr>
          <w:szCs w:val="28"/>
          <w:lang w:val="uk-UA"/>
        </w:rPr>
        <w:t>4.1. Безперешкодно отримувати від виконавчих органів Черкаської міської ради інформацію та  матеріали, необхідні для виконання покладених на Комітет завдань, крім тих, що містять відомості, які становлять державну та іншу захищену законом таємницю.</w:t>
      </w:r>
    </w:p>
    <w:p w:rsidR="00D968D1" w:rsidRPr="00816868" w:rsidRDefault="00D968D1" w:rsidP="00D968D1">
      <w:pPr>
        <w:ind w:right="-5" w:firstLine="567"/>
        <w:jc w:val="both"/>
        <w:rPr>
          <w:szCs w:val="28"/>
          <w:lang w:val="uk-UA"/>
        </w:rPr>
      </w:pPr>
      <w:r w:rsidRPr="00816868">
        <w:rPr>
          <w:szCs w:val="28"/>
          <w:lang w:val="uk-UA"/>
        </w:rPr>
        <w:t>4.2. Залучати при необхідності в установленому порядку до участі в роботі Комітету працівників органів виконавчої влади, органів місцевого самоврядування, представників вітчизняних та міжнародних експертних і наукових організацій, підприємств, установ, окремих фахівців та інших служб міста (за згодою їх керівників) для розгляду питань, що належать до їх компетенції.</w:t>
      </w:r>
    </w:p>
    <w:p w:rsidR="00D968D1" w:rsidRPr="00816868" w:rsidRDefault="00D968D1" w:rsidP="00D968D1">
      <w:pPr>
        <w:ind w:right="-5" w:firstLine="567"/>
        <w:jc w:val="both"/>
        <w:rPr>
          <w:szCs w:val="28"/>
          <w:lang w:val="uk-UA"/>
        </w:rPr>
      </w:pPr>
      <w:r w:rsidRPr="00816868">
        <w:rPr>
          <w:szCs w:val="28"/>
          <w:lang w:val="uk-UA"/>
        </w:rPr>
        <w:t>4.3. Утворювати, в разі потреби, тимчасові експертні та робочі групи, залучати до участі в їх роботі представників виконавчих органів міської ради, наукових установ та громадських організацій, інших фахівців та експертів.</w:t>
      </w:r>
    </w:p>
    <w:p w:rsidR="00D968D1" w:rsidRPr="00816868" w:rsidRDefault="00D968D1" w:rsidP="00D968D1">
      <w:pPr>
        <w:ind w:right="-5" w:firstLine="567"/>
        <w:jc w:val="both"/>
        <w:rPr>
          <w:szCs w:val="28"/>
          <w:lang w:val="uk-UA"/>
        </w:rPr>
      </w:pPr>
      <w:r w:rsidRPr="00816868">
        <w:rPr>
          <w:szCs w:val="28"/>
          <w:lang w:val="uk-UA"/>
        </w:rPr>
        <w:t>4.4. Подавати міському голові, його заступникам, керівникам структурних підрозділів Черкаської міської ради для розгляду і реагування рекомендації і пропозиції з питань, що належать до компетенції Комітету.</w:t>
      </w:r>
    </w:p>
    <w:p w:rsidR="00D968D1" w:rsidRPr="00816868" w:rsidRDefault="00D968D1" w:rsidP="00D968D1">
      <w:pPr>
        <w:ind w:right="-5" w:firstLine="567"/>
        <w:jc w:val="both"/>
        <w:rPr>
          <w:szCs w:val="28"/>
          <w:lang w:val="uk-UA"/>
        </w:rPr>
      </w:pPr>
      <w:r w:rsidRPr="00816868">
        <w:rPr>
          <w:szCs w:val="28"/>
          <w:lang w:val="uk-UA"/>
        </w:rPr>
        <w:lastRenderedPageBreak/>
        <w:t>4.5. Розглядати пропозиції інститутів громадського суспільства та звернення громадян з питань, що належать до компетенції Комітету, аналізувати та узагальнювати їх, давати на них усні та письмові відповіді.</w:t>
      </w:r>
    </w:p>
    <w:p w:rsidR="00D968D1" w:rsidRPr="00816868" w:rsidRDefault="00D968D1" w:rsidP="00D968D1">
      <w:pPr>
        <w:ind w:right="-5" w:firstLine="567"/>
        <w:jc w:val="both"/>
        <w:rPr>
          <w:szCs w:val="28"/>
          <w:lang w:val="uk-UA"/>
        </w:rPr>
      </w:pPr>
      <w:r w:rsidRPr="00816868">
        <w:rPr>
          <w:color w:val="000000"/>
          <w:szCs w:val="28"/>
          <w:shd w:val="clear" w:color="auto" w:fill="FFFFFF"/>
          <w:lang w:val="uk-UA"/>
        </w:rPr>
        <w:t>4.6. Організовувати та проводити конференції, круглі столи, дискусії, наради з питань, віднесених до компетенції Комітету.</w:t>
      </w:r>
    </w:p>
    <w:p w:rsidR="00D968D1" w:rsidRPr="00816868" w:rsidRDefault="00D968D1" w:rsidP="00D968D1">
      <w:pPr>
        <w:overflowPunct/>
        <w:autoSpaceDE/>
        <w:autoSpaceDN/>
        <w:adjustRightInd/>
        <w:ind w:right="-5" w:firstLine="567"/>
        <w:jc w:val="both"/>
        <w:textAlignment w:val="auto"/>
        <w:rPr>
          <w:snapToGrid w:val="0"/>
          <w:szCs w:val="28"/>
          <w:lang w:val="uk-UA"/>
        </w:rPr>
      </w:pPr>
      <w:r>
        <w:rPr>
          <w:snapToGrid w:val="0"/>
          <w:szCs w:val="28"/>
          <w:lang w:val="uk-UA"/>
        </w:rPr>
        <w:t>5</w:t>
      </w:r>
      <w:r w:rsidRPr="00816868">
        <w:rPr>
          <w:snapToGrid w:val="0"/>
          <w:szCs w:val="28"/>
          <w:lang w:val="uk-UA"/>
        </w:rPr>
        <w:t xml:space="preserve">. Склад комітету формується міським головою та затверджується розпорядженням. </w:t>
      </w:r>
    </w:p>
    <w:p w:rsidR="00D968D1" w:rsidRPr="00816868" w:rsidRDefault="00D968D1" w:rsidP="00D968D1">
      <w:pPr>
        <w:overflowPunct/>
        <w:autoSpaceDE/>
        <w:autoSpaceDN/>
        <w:adjustRightInd/>
        <w:ind w:right="-5" w:firstLine="567"/>
        <w:jc w:val="both"/>
        <w:textAlignment w:val="auto"/>
        <w:rPr>
          <w:snapToGrid w:val="0"/>
          <w:szCs w:val="28"/>
          <w:lang w:val="uk-UA"/>
        </w:rPr>
      </w:pPr>
      <w:r w:rsidRPr="00816868">
        <w:rPr>
          <w:snapToGrid w:val="0"/>
          <w:szCs w:val="28"/>
          <w:lang w:val="uk-UA"/>
        </w:rPr>
        <w:t>Голова та його заступник обираються зі складу членів Комітету шляхом простого голосування більшістю голосів.</w:t>
      </w:r>
    </w:p>
    <w:p w:rsidR="00D968D1" w:rsidRPr="00816868" w:rsidRDefault="00D968D1" w:rsidP="00D968D1">
      <w:pPr>
        <w:ind w:right="-5" w:firstLine="567"/>
        <w:jc w:val="both"/>
        <w:rPr>
          <w:szCs w:val="28"/>
          <w:lang w:val="uk-UA"/>
        </w:rPr>
      </w:pPr>
      <w:r>
        <w:rPr>
          <w:szCs w:val="28"/>
          <w:lang w:val="uk-UA"/>
        </w:rPr>
        <w:t>6</w:t>
      </w:r>
      <w:r w:rsidRPr="00816868">
        <w:rPr>
          <w:szCs w:val="28"/>
          <w:lang w:val="uk-UA"/>
        </w:rPr>
        <w:t>. Діяльність Комітету ґрунтується на засадах відкритості та гласності.</w:t>
      </w:r>
    </w:p>
    <w:p w:rsidR="00D968D1" w:rsidRPr="00816868" w:rsidRDefault="00D968D1" w:rsidP="00D968D1">
      <w:pPr>
        <w:ind w:right="-5" w:firstLine="567"/>
        <w:jc w:val="both"/>
        <w:rPr>
          <w:szCs w:val="28"/>
          <w:lang w:val="uk-UA"/>
        </w:rPr>
      </w:pPr>
      <w:r>
        <w:rPr>
          <w:szCs w:val="28"/>
          <w:lang w:val="uk-UA"/>
        </w:rPr>
        <w:t>7</w:t>
      </w:r>
      <w:r w:rsidRPr="00816868">
        <w:rPr>
          <w:szCs w:val="28"/>
          <w:lang w:val="uk-UA"/>
        </w:rPr>
        <w:t xml:space="preserve">. Керівництво Комітетом здійснює голова, у разі відсутності –  один з його заступників. </w:t>
      </w:r>
    </w:p>
    <w:p w:rsidR="00D968D1" w:rsidRPr="00816868" w:rsidRDefault="00D968D1" w:rsidP="00D968D1">
      <w:pPr>
        <w:ind w:right="-5" w:firstLine="567"/>
        <w:jc w:val="both"/>
        <w:rPr>
          <w:szCs w:val="28"/>
          <w:lang w:val="uk-UA"/>
        </w:rPr>
      </w:pPr>
      <w:r>
        <w:rPr>
          <w:szCs w:val="28"/>
          <w:lang w:val="uk-UA"/>
        </w:rPr>
        <w:t>8</w:t>
      </w:r>
      <w:r w:rsidRPr="00816868">
        <w:rPr>
          <w:szCs w:val="28"/>
          <w:lang w:val="uk-UA"/>
        </w:rPr>
        <w:t xml:space="preserve">. Члени Комітету працюють за особистою згодою та на громадських засадах. </w:t>
      </w:r>
      <w:r w:rsidRPr="00816868">
        <w:rPr>
          <w:color w:val="000000"/>
          <w:szCs w:val="28"/>
          <w:shd w:val="clear" w:color="auto" w:fill="FFFFFF"/>
          <w:lang w:val="uk-UA"/>
        </w:rPr>
        <w:t>Участь членів Комітету в його роботі є обов'язковою.</w:t>
      </w:r>
      <w:r w:rsidRPr="00816868">
        <w:rPr>
          <w:szCs w:val="28"/>
          <w:lang w:val="uk-UA"/>
        </w:rPr>
        <w:t xml:space="preserve">  </w:t>
      </w:r>
    </w:p>
    <w:p w:rsidR="00D968D1" w:rsidRPr="00816868" w:rsidRDefault="00D968D1" w:rsidP="00D968D1">
      <w:pPr>
        <w:ind w:right="-5" w:firstLine="567"/>
        <w:jc w:val="both"/>
        <w:rPr>
          <w:szCs w:val="28"/>
          <w:lang w:val="uk-UA"/>
        </w:rPr>
      </w:pPr>
      <w:r>
        <w:rPr>
          <w:szCs w:val="28"/>
          <w:lang w:val="uk-UA"/>
        </w:rPr>
        <w:t>9</w:t>
      </w:r>
      <w:r w:rsidRPr="00816868">
        <w:rPr>
          <w:szCs w:val="28"/>
          <w:lang w:val="uk-UA"/>
        </w:rPr>
        <w:t>. Членство в Комітеті припиняється  на підставі  рішення Комітету відкритим голосуванням більшістю голосів його членів у разі відсутності члена Комітету на більше ніж трьох засіданнях без поважних причин або подання членом Комітету відповідної заяви (за власним бажанням).</w:t>
      </w:r>
    </w:p>
    <w:p w:rsidR="00D968D1" w:rsidRPr="00816868" w:rsidRDefault="00D968D1" w:rsidP="00D968D1">
      <w:pPr>
        <w:ind w:right="-5" w:firstLine="567"/>
        <w:jc w:val="both"/>
        <w:rPr>
          <w:szCs w:val="28"/>
          <w:lang w:val="uk-UA"/>
        </w:rPr>
      </w:pPr>
      <w:r w:rsidRPr="00816868">
        <w:rPr>
          <w:szCs w:val="28"/>
          <w:shd w:val="clear" w:color="auto" w:fill="FFFFFF"/>
          <w:lang w:val="uk-UA"/>
        </w:rPr>
        <w:t>1</w:t>
      </w:r>
      <w:r>
        <w:rPr>
          <w:szCs w:val="28"/>
          <w:shd w:val="clear" w:color="auto" w:fill="FFFFFF"/>
          <w:lang w:val="uk-UA"/>
        </w:rPr>
        <w:t>0</w:t>
      </w:r>
      <w:r w:rsidRPr="00816868">
        <w:rPr>
          <w:szCs w:val="28"/>
          <w:shd w:val="clear" w:color="auto" w:fill="FFFFFF"/>
          <w:lang w:val="uk-UA"/>
        </w:rPr>
        <w:t xml:space="preserve">. Організаційно-технічне забезпечення роботи Комітету покладається на департамент економіки та розвитку Черкаської міської ради. </w:t>
      </w:r>
    </w:p>
    <w:p w:rsidR="00D968D1" w:rsidRDefault="00D968D1" w:rsidP="00D968D1">
      <w:pPr>
        <w:ind w:right="-5" w:firstLine="567"/>
        <w:jc w:val="both"/>
        <w:rPr>
          <w:szCs w:val="28"/>
          <w:lang w:val="uk-UA"/>
        </w:rPr>
      </w:pPr>
      <w:r w:rsidRPr="00816868">
        <w:rPr>
          <w:szCs w:val="28"/>
          <w:lang w:val="uk-UA"/>
        </w:rPr>
        <w:t>1</w:t>
      </w:r>
      <w:r>
        <w:rPr>
          <w:szCs w:val="28"/>
          <w:lang w:val="uk-UA"/>
        </w:rPr>
        <w:t>1</w:t>
      </w:r>
      <w:r w:rsidRPr="00816868">
        <w:rPr>
          <w:szCs w:val="28"/>
          <w:lang w:val="uk-UA"/>
        </w:rPr>
        <w:t xml:space="preserve">. Основною формою роботи Комітету є засідання. </w:t>
      </w:r>
    </w:p>
    <w:p w:rsidR="00D968D1" w:rsidRPr="006C3B6A" w:rsidRDefault="00D968D1" w:rsidP="00D968D1">
      <w:pPr>
        <w:ind w:right="-5" w:firstLine="567"/>
        <w:jc w:val="both"/>
        <w:rPr>
          <w:szCs w:val="28"/>
          <w:lang w:val="uk-UA"/>
        </w:rPr>
      </w:pPr>
      <w:r>
        <w:rPr>
          <w:lang w:val="uk-UA"/>
        </w:rPr>
        <w:t>12. Засідання Комітету скликаються його головою або одним із заступників.</w:t>
      </w:r>
    </w:p>
    <w:p w:rsidR="00D968D1" w:rsidRDefault="00D968D1" w:rsidP="00D968D1">
      <w:pPr>
        <w:tabs>
          <w:tab w:val="left" w:pos="142"/>
          <w:tab w:val="left" w:pos="993"/>
          <w:tab w:val="left" w:pos="1418"/>
        </w:tabs>
        <w:overflowPunct/>
        <w:autoSpaceDE/>
        <w:autoSpaceDN/>
        <w:adjustRightInd/>
        <w:ind w:right="-1" w:firstLine="567"/>
        <w:jc w:val="both"/>
        <w:textAlignment w:val="auto"/>
        <w:rPr>
          <w:lang w:val="uk-UA"/>
        </w:rPr>
      </w:pPr>
      <w:r>
        <w:rPr>
          <w:lang w:val="uk-UA"/>
        </w:rPr>
        <w:t>13. Засідання є повноважним, якщо на ньому присутні не менш ніж 1/3 складу Комітету. Засідання проводить його голова, а у разі його відсутності  - заступник голови.</w:t>
      </w:r>
    </w:p>
    <w:p w:rsidR="00D968D1" w:rsidRDefault="00D968D1" w:rsidP="00D968D1">
      <w:pPr>
        <w:tabs>
          <w:tab w:val="left" w:pos="142"/>
          <w:tab w:val="left" w:pos="993"/>
          <w:tab w:val="left" w:pos="1418"/>
        </w:tabs>
        <w:overflowPunct/>
        <w:autoSpaceDE/>
        <w:autoSpaceDN/>
        <w:adjustRightInd/>
        <w:ind w:right="-1" w:firstLine="567"/>
        <w:jc w:val="both"/>
        <w:textAlignment w:val="auto"/>
        <w:rPr>
          <w:lang w:val="uk-UA"/>
        </w:rPr>
      </w:pPr>
      <w:r>
        <w:rPr>
          <w:lang w:val="uk-UA"/>
        </w:rPr>
        <w:t>14. Рішення комітету вважається прийнятим, якщо за нього проголосувала більшість присутніх на засіданні. У випадку, якщо кількість членів Комітету, присутніх на засіданні, є парною і за або проти певного рішення проголосувала половина, голос головуючого на засіданні має вирішальне значення.</w:t>
      </w:r>
    </w:p>
    <w:p w:rsidR="00D968D1" w:rsidRPr="00816868" w:rsidRDefault="00D968D1" w:rsidP="00D968D1">
      <w:pPr>
        <w:ind w:firstLine="567"/>
        <w:jc w:val="both"/>
        <w:rPr>
          <w:szCs w:val="28"/>
          <w:lang w:val="uk-UA"/>
        </w:rPr>
      </w:pPr>
      <w:r w:rsidRPr="00816868">
        <w:rPr>
          <w:szCs w:val="28"/>
          <w:lang w:val="uk-UA"/>
        </w:rPr>
        <w:t>1</w:t>
      </w:r>
      <w:r>
        <w:rPr>
          <w:szCs w:val="28"/>
          <w:lang w:val="uk-UA"/>
        </w:rPr>
        <w:t>5.</w:t>
      </w:r>
      <w:r w:rsidRPr="00816868">
        <w:rPr>
          <w:szCs w:val="28"/>
          <w:lang w:val="uk-UA"/>
        </w:rPr>
        <w:t xml:space="preserve"> Рішення оформляється протоколом, який підписує голова Комітету або заступник, який головував на засіданні.</w:t>
      </w:r>
    </w:p>
    <w:p w:rsidR="00D968D1" w:rsidRDefault="00D968D1" w:rsidP="00D968D1">
      <w:pPr>
        <w:pStyle w:val="a3"/>
        <w:ind w:right="-886" w:firstLine="0"/>
      </w:pPr>
    </w:p>
    <w:p w:rsidR="00D968D1" w:rsidRDefault="00D968D1" w:rsidP="00D968D1">
      <w:pPr>
        <w:pStyle w:val="a3"/>
        <w:ind w:right="-886" w:firstLine="0"/>
      </w:pPr>
    </w:p>
    <w:p w:rsidR="00D968D1" w:rsidRDefault="00D968D1" w:rsidP="00D968D1">
      <w:pPr>
        <w:pStyle w:val="a3"/>
        <w:ind w:right="-886" w:firstLine="0"/>
      </w:pPr>
      <w:r>
        <w:t>Директор департаменту</w:t>
      </w:r>
    </w:p>
    <w:p w:rsidR="00D968D1" w:rsidRDefault="00D968D1" w:rsidP="00D968D1">
      <w:pPr>
        <w:pStyle w:val="a3"/>
        <w:ind w:right="-1" w:firstLine="0"/>
      </w:pPr>
      <w:r>
        <w:t xml:space="preserve">економіки  та  розвитку </w:t>
      </w:r>
      <w:r>
        <w:tab/>
      </w:r>
      <w:r>
        <w:tab/>
      </w:r>
      <w:r>
        <w:tab/>
      </w:r>
      <w:r>
        <w:tab/>
        <w:t xml:space="preserve">         </w:t>
      </w:r>
      <w:r>
        <w:tab/>
        <w:t xml:space="preserve">                            Ірина УДОД</w:t>
      </w:r>
    </w:p>
    <w:p w:rsidR="00D968D1" w:rsidRDefault="00D968D1" w:rsidP="00D968D1">
      <w:pPr>
        <w:pStyle w:val="a3"/>
        <w:ind w:right="-886" w:firstLine="0"/>
      </w:pPr>
    </w:p>
    <w:p w:rsidR="00D968D1" w:rsidRDefault="00D968D1" w:rsidP="00D968D1">
      <w:pPr>
        <w:pStyle w:val="a3"/>
        <w:ind w:right="-886" w:firstLine="0"/>
      </w:pPr>
    </w:p>
    <w:p w:rsidR="00D968D1" w:rsidRDefault="00D968D1">
      <w:pPr>
        <w:rPr>
          <w:lang w:val="uk-UA"/>
        </w:rPr>
      </w:pPr>
    </w:p>
    <w:p w:rsidR="00D968D1" w:rsidRDefault="00D968D1">
      <w:pPr>
        <w:rPr>
          <w:lang w:val="uk-UA"/>
        </w:rPr>
      </w:pPr>
    </w:p>
    <w:p w:rsidR="00D968D1" w:rsidRDefault="00D968D1">
      <w:pPr>
        <w:rPr>
          <w:lang w:val="uk-UA"/>
        </w:rPr>
      </w:pPr>
    </w:p>
    <w:p w:rsidR="00D968D1" w:rsidRDefault="00D968D1">
      <w:pPr>
        <w:rPr>
          <w:lang w:val="uk-UA"/>
        </w:rPr>
      </w:pPr>
    </w:p>
    <w:p w:rsidR="00D968D1" w:rsidRDefault="00D968D1">
      <w:pPr>
        <w:rPr>
          <w:lang w:val="uk-UA"/>
        </w:rPr>
      </w:pPr>
    </w:p>
    <w:p w:rsidR="00D968D1" w:rsidRDefault="00D968D1">
      <w:pPr>
        <w:rPr>
          <w:lang w:val="uk-UA"/>
        </w:rPr>
      </w:pPr>
    </w:p>
    <w:p w:rsidR="00D968D1" w:rsidRDefault="00D968D1">
      <w:pPr>
        <w:rPr>
          <w:lang w:val="uk-UA"/>
        </w:rPr>
      </w:pPr>
    </w:p>
    <w:p w:rsidR="00D968D1" w:rsidRPr="00802546" w:rsidRDefault="00D968D1">
      <w:pPr>
        <w:rPr>
          <w:lang w:val="en-US"/>
        </w:rPr>
      </w:pPr>
      <w:bookmarkStart w:id="0" w:name="_GoBack"/>
      <w:bookmarkEnd w:id="0"/>
    </w:p>
    <w:p w:rsidR="00D968D1" w:rsidRDefault="00D968D1" w:rsidP="00D968D1">
      <w:pPr>
        <w:tabs>
          <w:tab w:val="left" w:pos="4820"/>
        </w:tabs>
        <w:ind w:right="175" w:firstLine="5812"/>
        <w:jc w:val="both"/>
        <w:rPr>
          <w:lang w:val="uk-UA"/>
        </w:rPr>
      </w:pPr>
      <w:r>
        <w:rPr>
          <w:lang w:val="uk-UA"/>
        </w:rPr>
        <w:lastRenderedPageBreak/>
        <w:t>Додаток 2</w:t>
      </w:r>
    </w:p>
    <w:p w:rsidR="00D968D1" w:rsidRDefault="00D968D1" w:rsidP="00D968D1">
      <w:pPr>
        <w:tabs>
          <w:tab w:val="left" w:pos="4820"/>
        </w:tabs>
        <w:ind w:left="4962" w:right="175" w:firstLine="850"/>
        <w:jc w:val="both"/>
        <w:rPr>
          <w:lang w:val="uk-UA"/>
        </w:rPr>
      </w:pPr>
      <w:r>
        <w:rPr>
          <w:lang w:val="uk-UA"/>
        </w:rPr>
        <w:t>ЗАТВЕРДЖЕНО</w:t>
      </w:r>
    </w:p>
    <w:p w:rsidR="00D968D1" w:rsidRPr="00611B0B" w:rsidRDefault="00D968D1" w:rsidP="00D968D1">
      <w:pPr>
        <w:tabs>
          <w:tab w:val="left" w:pos="4820"/>
        </w:tabs>
        <w:ind w:right="175" w:firstLine="5670"/>
        <w:jc w:val="both"/>
        <w:rPr>
          <w:lang w:val="uk-UA"/>
        </w:rPr>
      </w:pPr>
      <w:r>
        <w:rPr>
          <w:lang w:val="uk-UA"/>
        </w:rPr>
        <w:t xml:space="preserve">  розпорядження міського голови</w:t>
      </w:r>
    </w:p>
    <w:p w:rsidR="00D968D1" w:rsidRDefault="00D968D1" w:rsidP="00D968D1">
      <w:pPr>
        <w:tabs>
          <w:tab w:val="left" w:pos="4820"/>
        </w:tabs>
        <w:ind w:left="4962" w:right="175" w:firstLine="850"/>
        <w:jc w:val="both"/>
        <w:rPr>
          <w:lang w:val="uk-UA"/>
        </w:rPr>
      </w:pPr>
      <w:r>
        <w:rPr>
          <w:lang w:val="uk-UA"/>
        </w:rPr>
        <w:t xml:space="preserve">від </w:t>
      </w:r>
      <w:r w:rsidRPr="00611B0B">
        <w:rPr>
          <w:lang w:val="uk-UA"/>
        </w:rPr>
        <w:t>___________ № _______</w:t>
      </w:r>
    </w:p>
    <w:p w:rsidR="00D968D1" w:rsidRPr="00AC3329" w:rsidRDefault="00D968D1" w:rsidP="00D968D1">
      <w:pPr>
        <w:tabs>
          <w:tab w:val="left" w:pos="4820"/>
        </w:tabs>
        <w:ind w:left="4962" w:right="175" w:firstLine="850"/>
        <w:jc w:val="both"/>
        <w:rPr>
          <w:lang w:val="uk-UA"/>
        </w:rPr>
      </w:pPr>
    </w:p>
    <w:p w:rsidR="00D968D1" w:rsidRPr="00C94A91" w:rsidRDefault="00D968D1" w:rsidP="00D968D1">
      <w:pPr>
        <w:tabs>
          <w:tab w:val="left" w:pos="4820"/>
        </w:tabs>
        <w:ind w:left="4962" w:right="175" w:firstLine="850"/>
        <w:jc w:val="both"/>
        <w:rPr>
          <w:sz w:val="18"/>
          <w:szCs w:val="18"/>
          <w:lang w:val="uk-UA"/>
        </w:rPr>
      </w:pPr>
    </w:p>
    <w:p w:rsidR="00D968D1" w:rsidRPr="009008B3" w:rsidRDefault="00D968D1" w:rsidP="00D968D1">
      <w:pPr>
        <w:pStyle w:val="a3"/>
        <w:ind w:left="-360" w:right="-886" w:hanging="66"/>
        <w:jc w:val="center"/>
        <w:rPr>
          <w:b/>
        </w:rPr>
      </w:pPr>
      <w:r w:rsidRPr="009008B3">
        <w:rPr>
          <w:b/>
        </w:rPr>
        <w:t>Склад комітету стратегічного планування при міському голові м. Черкаси</w:t>
      </w:r>
    </w:p>
    <w:p w:rsidR="00D968D1" w:rsidRDefault="00D968D1" w:rsidP="00D968D1">
      <w:pPr>
        <w:pStyle w:val="a3"/>
        <w:ind w:left="-360" w:right="-886" w:hanging="66"/>
        <w:jc w:val="center"/>
        <w:rPr>
          <w:b/>
        </w:rPr>
      </w:pPr>
    </w:p>
    <w:p w:rsidR="00D968D1" w:rsidRDefault="00D968D1" w:rsidP="00D968D1">
      <w:pPr>
        <w:pStyle w:val="a3"/>
        <w:ind w:left="-360" w:right="-886" w:hanging="66"/>
        <w:jc w:val="center"/>
        <w:rPr>
          <w:b/>
        </w:rPr>
      </w:pPr>
    </w:p>
    <w:p w:rsidR="00D968D1" w:rsidRDefault="00D968D1" w:rsidP="00D968D1">
      <w:pPr>
        <w:pStyle w:val="a3"/>
        <w:ind w:left="-360" w:right="-886" w:hanging="66"/>
        <w:jc w:val="center"/>
        <w:rPr>
          <w:b/>
        </w:rPr>
      </w:pP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543"/>
        <w:gridCol w:w="4503"/>
      </w:tblGrid>
      <w:tr w:rsidR="00D968D1" w:rsidRPr="00E21CF0" w:rsidTr="00D82BAD">
        <w:trPr>
          <w:trHeight w:val="350"/>
        </w:trPr>
        <w:tc>
          <w:tcPr>
            <w:tcW w:w="2518" w:type="dxa"/>
            <w:tcBorders>
              <w:top w:val="nil"/>
              <w:left w:val="nil"/>
              <w:bottom w:val="nil"/>
              <w:right w:val="nil"/>
            </w:tcBorders>
          </w:tcPr>
          <w:p w:rsidR="00D968D1" w:rsidRPr="00505EA8" w:rsidRDefault="00D968D1" w:rsidP="00D82BAD">
            <w:pPr>
              <w:rPr>
                <w:szCs w:val="28"/>
                <w:lang w:val="uk-UA"/>
              </w:rPr>
            </w:pPr>
            <w:r>
              <w:rPr>
                <w:szCs w:val="28"/>
                <w:lang w:val="uk-UA"/>
              </w:rPr>
              <w:t>Г</w:t>
            </w:r>
            <w:r w:rsidRPr="00505EA8">
              <w:rPr>
                <w:szCs w:val="28"/>
                <w:lang w:val="uk-UA"/>
              </w:rPr>
              <w:t xml:space="preserve">олова </w:t>
            </w:r>
            <w:r>
              <w:rPr>
                <w:szCs w:val="28"/>
                <w:lang w:val="uk-UA"/>
              </w:rPr>
              <w:t>комітету стратегічного планування</w:t>
            </w:r>
          </w:p>
        </w:tc>
        <w:tc>
          <w:tcPr>
            <w:tcW w:w="3543" w:type="dxa"/>
            <w:tcBorders>
              <w:top w:val="nil"/>
              <w:left w:val="nil"/>
              <w:bottom w:val="nil"/>
              <w:right w:val="nil"/>
            </w:tcBorders>
          </w:tcPr>
          <w:p w:rsidR="00D968D1" w:rsidRPr="00791B51" w:rsidRDefault="00D968D1" w:rsidP="00D82BAD">
            <w:pPr>
              <w:rPr>
                <w:szCs w:val="28"/>
                <w:lang w:val="uk-UA"/>
              </w:rPr>
            </w:pPr>
            <w:r w:rsidRPr="005164BE">
              <w:rPr>
                <w:szCs w:val="28"/>
                <w:lang w:val="uk-UA"/>
              </w:rPr>
              <w:t>Тищенко Сергій Олександрович</w:t>
            </w:r>
          </w:p>
        </w:tc>
        <w:tc>
          <w:tcPr>
            <w:tcW w:w="4503" w:type="dxa"/>
            <w:tcBorders>
              <w:top w:val="nil"/>
              <w:left w:val="nil"/>
              <w:bottom w:val="nil"/>
              <w:right w:val="nil"/>
            </w:tcBorders>
          </w:tcPr>
          <w:p w:rsidR="00D968D1" w:rsidRDefault="00D968D1" w:rsidP="00D82BAD">
            <w:pPr>
              <w:tabs>
                <w:tab w:val="left" w:pos="4500"/>
                <w:tab w:val="left" w:pos="4860"/>
              </w:tabs>
              <w:rPr>
                <w:szCs w:val="28"/>
                <w:lang w:val="uk-UA"/>
              </w:rPr>
            </w:pPr>
            <w:r>
              <w:rPr>
                <w:szCs w:val="28"/>
                <w:lang w:val="uk-UA"/>
              </w:rPr>
              <w:t>перший заступник міського голови з питань діяльності виконавчих органів ради;</w:t>
            </w:r>
          </w:p>
          <w:p w:rsidR="00D968D1" w:rsidRPr="00E21CF0" w:rsidRDefault="00D968D1" w:rsidP="00D82BAD">
            <w:pPr>
              <w:tabs>
                <w:tab w:val="left" w:pos="4500"/>
                <w:tab w:val="left" w:pos="4860"/>
              </w:tabs>
              <w:rPr>
                <w:szCs w:val="28"/>
                <w:lang w:val="uk-UA"/>
              </w:rPr>
            </w:pPr>
          </w:p>
        </w:tc>
      </w:tr>
      <w:tr w:rsidR="00D968D1" w:rsidRPr="00E21CF0" w:rsidTr="00D82BAD">
        <w:trPr>
          <w:trHeight w:val="350"/>
        </w:trPr>
        <w:tc>
          <w:tcPr>
            <w:tcW w:w="2518" w:type="dxa"/>
            <w:tcBorders>
              <w:top w:val="nil"/>
              <w:left w:val="nil"/>
              <w:bottom w:val="nil"/>
              <w:right w:val="nil"/>
            </w:tcBorders>
          </w:tcPr>
          <w:p w:rsidR="00D968D1" w:rsidRDefault="00D968D1" w:rsidP="00D82BAD">
            <w:pPr>
              <w:rPr>
                <w:szCs w:val="28"/>
                <w:lang w:val="uk-UA"/>
              </w:rPr>
            </w:pPr>
            <w:r>
              <w:rPr>
                <w:szCs w:val="28"/>
                <w:lang w:val="uk-UA"/>
              </w:rPr>
              <w:t>з</w:t>
            </w:r>
            <w:r w:rsidRPr="00505EA8">
              <w:rPr>
                <w:szCs w:val="28"/>
                <w:lang w:val="uk-UA"/>
              </w:rPr>
              <w:t xml:space="preserve">аступник </w:t>
            </w:r>
            <w:r>
              <w:rPr>
                <w:szCs w:val="28"/>
                <w:lang w:val="uk-UA"/>
              </w:rPr>
              <w:t>голови комітету стратегічного планування</w:t>
            </w:r>
          </w:p>
          <w:p w:rsidR="00D968D1" w:rsidRPr="00505EA8" w:rsidRDefault="00D968D1" w:rsidP="00D82BAD">
            <w:pPr>
              <w:rPr>
                <w:szCs w:val="28"/>
                <w:lang w:val="uk-UA"/>
              </w:rPr>
            </w:pPr>
          </w:p>
        </w:tc>
        <w:tc>
          <w:tcPr>
            <w:tcW w:w="3543" w:type="dxa"/>
            <w:tcBorders>
              <w:top w:val="nil"/>
              <w:left w:val="nil"/>
              <w:bottom w:val="nil"/>
              <w:right w:val="nil"/>
            </w:tcBorders>
          </w:tcPr>
          <w:p w:rsidR="00D968D1" w:rsidRPr="000E27B2" w:rsidRDefault="00D968D1" w:rsidP="00D82BAD">
            <w:pPr>
              <w:rPr>
                <w:szCs w:val="28"/>
                <w:lang w:val="uk-UA"/>
              </w:rPr>
            </w:pPr>
            <w:r w:rsidRPr="000E27B2">
              <w:rPr>
                <w:szCs w:val="28"/>
                <w:lang w:val="uk-UA"/>
              </w:rPr>
              <w:t>Удод Ірина Іванівна</w:t>
            </w:r>
          </w:p>
        </w:tc>
        <w:tc>
          <w:tcPr>
            <w:tcW w:w="4503" w:type="dxa"/>
            <w:tcBorders>
              <w:top w:val="nil"/>
              <w:left w:val="nil"/>
              <w:bottom w:val="nil"/>
              <w:right w:val="nil"/>
            </w:tcBorders>
          </w:tcPr>
          <w:p w:rsidR="00D968D1" w:rsidRPr="000E27B2" w:rsidRDefault="00D968D1" w:rsidP="00D82BAD">
            <w:pPr>
              <w:tabs>
                <w:tab w:val="left" w:pos="4500"/>
                <w:tab w:val="left" w:pos="4860"/>
              </w:tabs>
              <w:rPr>
                <w:szCs w:val="28"/>
                <w:lang w:val="uk-UA"/>
              </w:rPr>
            </w:pPr>
            <w:r w:rsidRPr="000E27B2">
              <w:rPr>
                <w:szCs w:val="28"/>
                <w:lang w:val="uk-UA"/>
              </w:rPr>
              <w:t>директор департаменту економіки та розвитку;</w:t>
            </w:r>
          </w:p>
        </w:tc>
      </w:tr>
      <w:tr w:rsidR="00D968D1" w:rsidRPr="00E21CF0" w:rsidTr="00D82BAD">
        <w:trPr>
          <w:trHeight w:val="1938"/>
        </w:trPr>
        <w:tc>
          <w:tcPr>
            <w:tcW w:w="2518" w:type="dxa"/>
            <w:tcBorders>
              <w:top w:val="nil"/>
              <w:left w:val="nil"/>
              <w:bottom w:val="nil"/>
              <w:right w:val="nil"/>
            </w:tcBorders>
          </w:tcPr>
          <w:p w:rsidR="00D968D1" w:rsidRPr="00505EA8" w:rsidRDefault="00D968D1" w:rsidP="00D82BAD">
            <w:pPr>
              <w:rPr>
                <w:szCs w:val="28"/>
                <w:lang w:val="uk-UA"/>
              </w:rPr>
            </w:pPr>
            <w:r>
              <w:rPr>
                <w:szCs w:val="28"/>
                <w:lang w:val="uk-UA"/>
              </w:rPr>
              <w:t>секретар комітету стратегічного планування</w:t>
            </w:r>
          </w:p>
        </w:tc>
        <w:tc>
          <w:tcPr>
            <w:tcW w:w="3543" w:type="dxa"/>
            <w:tcBorders>
              <w:top w:val="nil"/>
              <w:left w:val="nil"/>
              <w:bottom w:val="nil"/>
              <w:right w:val="nil"/>
            </w:tcBorders>
          </w:tcPr>
          <w:p w:rsidR="00D968D1" w:rsidRDefault="00D968D1" w:rsidP="00D82BAD">
            <w:pPr>
              <w:rPr>
                <w:szCs w:val="28"/>
                <w:lang w:val="uk-UA"/>
              </w:rPr>
            </w:pPr>
            <w:proofErr w:type="spellStart"/>
            <w:r>
              <w:rPr>
                <w:szCs w:val="28"/>
                <w:lang w:val="uk-UA"/>
              </w:rPr>
              <w:t>Завалій</w:t>
            </w:r>
            <w:proofErr w:type="spellEnd"/>
            <w:r>
              <w:rPr>
                <w:szCs w:val="28"/>
                <w:lang w:val="uk-UA"/>
              </w:rPr>
              <w:t xml:space="preserve"> Лілія Павлівна</w:t>
            </w:r>
          </w:p>
        </w:tc>
        <w:tc>
          <w:tcPr>
            <w:tcW w:w="4503" w:type="dxa"/>
            <w:tcBorders>
              <w:top w:val="nil"/>
              <w:left w:val="nil"/>
              <w:bottom w:val="nil"/>
              <w:right w:val="nil"/>
            </w:tcBorders>
          </w:tcPr>
          <w:p w:rsidR="00D968D1" w:rsidRDefault="00D968D1" w:rsidP="00D82BAD">
            <w:pPr>
              <w:tabs>
                <w:tab w:val="left" w:pos="4500"/>
                <w:tab w:val="left" w:pos="4860"/>
              </w:tabs>
              <w:rPr>
                <w:szCs w:val="28"/>
                <w:lang w:val="uk-UA"/>
              </w:rPr>
            </w:pPr>
            <w:r>
              <w:rPr>
                <w:szCs w:val="28"/>
                <w:lang w:val="uk-UA"/>
              </w:rPr>
              <w:t xml:space="preserve">головний спеціаліст відділу стратегічного   розвитку управління економічного розвитку департаменту економіки та розвитку; </w:t>
            </w:r>
          </w:p>
          <w:p w:rsidR="00D968D1" w:rsidRPr="00E21CF0" w:rsidRDefault="00D968D1" w:rsidP="00D82BAD">
            <w:pPr>
              <w:tabs>
                <w:tab w:val="left" w:pos="4500"/>
                <w:tab w:val="left" w:pos="4860"/>
              </w:tabs>
              <w:rPr>
                <w:szCs w:val="28"/>
                <w:lang w:val="uk-UA"/>
              </w:rPr>
            </w:pPr>
          </w:p>
        </w:tc>
      </w:tr>
      <w:tr w:rsidR="00D968D1" w:rsidRPr="00E21CF0" w:rsidTr="00D82BAD">
        <w:trPr>
          <w:trHeight w:val="350"/>
        </w:trPr>
        <w:tc>
          <w:tcPr>
            <w:tcW w:w="2518" w:type="dxa"/>
            <w:tcBorders>
              <w:top w:val="nil"/>
              <w:left w:val="nil"/>
              <w:bottom w:val="nil"/>
              <w:right w:val="nil"/>
            </w:tcBorders>
          </w:tcPr>
          <w:p w:rsidR="00D968D1" w:rsidRDefault="00D968D1" w:rsidP="00D82BAD">
            <w:pPr>
              <w:rPr>
                <w:szCs w:val="28"/>
                <w:lang w:val="uk-UA"/>
              </w:rPr>
            </w:pPr>
            <w:r w:rsidRPr="0079357F">
              <w:rPr>
                <w:szCs w:val="28"/>
                <w:lang w:val="uk-UA"/>
              </w:rPr>
              <w:t xml:space="preserve">члени </w:t>
            </w:r>
            <w:r>
              <w:rPr>
                <w:szCs w:val="28"/>
                <w:lang w:val="uk-UA"/>
              </w:rPr>
              <w:t>комітету стратегічного планування</w:t>
            </w:r>
          </w:p>
        </w:tc>
        <w:tc>
          <w:tcPr>
            <w:tcW w:w="3543" w:type="dxa"/>
            <w:tcBorders>
              <w:top w:val="nil"/>
              <w:left w:val="nil"/>
              <w:bottom w:val="nil"/>
              <w:right w:val="nil"/>
            </w:tcBorders>
          </w:tcPr>
          <w:p w:rsidR="00D968D1" w:rsidRDefault="00D968D1" w:rsidP="00D82BAD">
            <w:pPr>
              <w:rPr>
                <w:szCs w:val="28"/>
                <w:lang w:val="uk-UA"/>
              </w:rPr>
            </w:pPr>
            <w:r>
              <w:rPr>
                <w:szCs w:val="28"/>
                <w:lang w:val="uk-UA"/>
              </w:rPr>
              <w:t>Короткошей Леся Іванівна</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roofErr w:type="spellStart"/>
            <w:r>
              <w:rPr>
                <w:szCs w:val="28"/>
                <w:lang w:val="uk-UA"/>
              </w:rPr>
              <w:t>Фанцетта</w:t>
            </w:r>
            <w:proofErr w:type="spellEnd"/>
            <w:r>
              <w:rPr>
                <w:szCs w:val="28"/>
                <w:lang w:val="uk-UA"/>
              </w:rPr>
              <w:t xml:space="preserve"> Леся Вікторівна        </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r>
              <w:rPr>
                <w:szCs w:val="28"/>
                <w:lang w:val="uk-UA"/>
              </w:rPr>
              <w:t>Савін Артур Олександрович</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roofErr w:type="spellStart"/>
            <w:r>
              <w:rPr>
                <w:szCs w:val="28"/>
                <w:lang w:val="uk-UA"/>
              </w:rPr>
              <w:t>Голоскок</w:t>
            </w:r>
            <w:proofErr w:type="spellEnd"/>
            <w:r>
              <w:rPr>
                <w:szCs w:val="28"/>
                <w:lang w:val="uk-UA"/>
              </w:rPr>
              <w:t xml:space="preserve"> Світлана Вікторівна</w:t>
            </w:r>
          </w:p>
          <w:p w:rsidR="00D968D1" w:rsidRDefault="00D968D1" w:rsidP="00D82BAD">
            <w:pPr>
              <w:rPr>
                <w:szCs w:val="28"/>
                <w:lang w:val="uk-UA"/>
              </w:rPr>
            </w:pPr>
          </w:p>
          <w:p w:rsidR="00D968D1" w:rsidRDefault="00D968D1" w:rsidP="00D82BAD">
            <w:pPr>
              <w:rPr>
                <w:szCs w:val="28"/>
                <w:lang w:val="uk-UA"/>
              </w:rPr>
            </w:pPr>
            <w:r>
              <w:rPr>
                <w:szCs w:val="28"/>
                <w:lang w:val="uk-UA"/>
              </w:rPr>
              <w:t>Бакланова Марина Леонідівна</w:t>
            </w:r>
          </w:p>
          <w:p w:rsidR="00D968D1" w:rsidRDefault="00D968D1" w:rsidP="00D82BAD">
            <w:pPr>
              <w:rPr>
                <w:szCs w:val="28"/>
                <w:lang w:val="uk-UA"/>
              </w:rPr>
            </w:pPr>
          </w:p>
          <w:p w:rsidR="00D968D1" w:rsidRDefault="00D968D1" w:rsidP="00D82BAD">
            <w:pPr>
              <w:rPr>
                <w:szCs w:val="28"/>
                <w:lang w:val="uk-UA"/>
              </w:rPr>
            </w:pPr>
            <w:r w:rsidRPr="007D0E9F">
              <w:rPr>
                <w:szCs w:val="28"/>
                <w:lang w:val="uk-UA"/>
              </w:rPr>
              <w:t>Волошин Ігор Володимирович</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r>
              <w:rPr>
                <w:szCs w:val="28"/>
                <w:lang w:val="uk-UA"/>
              </w:rPr>
              <w:t>Лобода Володимир Олександрович</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roofErr w:type="spellStart"/>
            <w:r>
              <w:rPr>
                <w:szCs w:val="28"/>
                <w:lang w:val="uk-UA"/>
              </w:rPr>
              <w:t>Моргонюк</w:t>
            </w:r>
            <w:proofErr w:type="spellEnd"/>
            <w:r>
              <w:rPr>
                <w:szCs w:val="28"/>
                <w:lang w:val="uk-UA"/>
              </w:rPr>
              <w:t xml:space="preserve"> Євгеній </w:t>
            </w:r>
          </w:p>
          <w:p w:rsidR="00D968D1" w:rsidRDefault="00D968D1" w:rsidP="00D82BAD">
            <w:pPr>
              <w:rPr>
                <w:szCs w:val="28"/>
                <w:lang w:val="uk-UA"/>
              </w:rPr>
            </w:pPr>
            <w:r>
              <w:rPr>
                <w:szCs w:val="28"/>
                <w:lang w:val="uk-UA"/>
              </w:rPr>
              <w:t>Володимирович</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r>
              <w:rPr>
                <w:szCs w:val="28"/>
                <w:lang w:val="uk-UA"/>
              </w:rPr>
              <w:t>Проценко Любов Павлівна</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r>
              <w:rPr>
                <w:szCs w:val="28"/>
                <w:lang w:val="uk-UA"/>
              </w:rPr>
              <w:t>Ніконенко Юлія Валентинівна</w:t>
            </w:r>
          </w:p>
          <w:p w:rsidR="00D968D1" w:rsidRDefault="00D968D1" w:rsidP="00D82BAD">
            <w:pPr>
              <w:rPr>
                <w:szCs w:val="28"/>
                <w:lang w:val="uk-UA"/>
              </w:rPr>
            </w:pPr>
          </w:p>
          <w:p w:rsidR="00D968D1" w:rsidRDefault="00D968D1" w:rsidP="00D82BAD">
            <w:pPr>
              <w:rPr>
                <w:szCs w:val="28"/>
                <w:lang w:val="uk-UA"/>
              </w:rPr>
            </w:pPr>
            <w:r>
              <w:rPr>
                <w:szCs w:val="28"/>
                <w:lang w:val="uk-UA"/>
              </w:rPr>
              <w:t xml:space="preserve">Крапива Юлія </w:t>
            </w:r>
          </w:p>
          <w:p w:rsidR="00D968D1" w:rsidRDefault="00D968D1" w:rsidP="00D82BAD">
            <w:pPr>
              <w:rPr>
                <w:szCs w:val="28"/>
                <w:lang w:val="uk-UA"/>
              </w:rPr>
            </w:pPr>
            <w:r>
              <w:rPr>
                <w:szCs w:val="28"/>
                <w:lang w:val="uk-UA"/>
              </w:rPr>
              <w:t>Борисівна</w:t>
            </w:r>
          </w:p>
          <w:p w:rsidR="00D968D1" w:rsidRDefault="00D968D1" w:rsidP="00D82BAD">
            <w:pPr>
              <w:rPr>
                <w:szCs w:val="28"/>
                <w:lang w:val="uk-UA"/>
              </w:rPr>
            </w:pPr>
          </w:p>
          <w:p w:rsidR="00D968D1" w:rsidRDefault="00D968D1" w:rsidP="00D82BAD">
            <w:pPr>
              <w:rPr>
                <w:szCs w:val="28"/>
                <w:lang w:val="uk-UA"/>
              </w:rPr>
            </w:pPr>
            <w:r>
              <w:rPr>
                <w:szCs w:val="28"/>
                <w:lang w:val="uk-UA"/>
              </w:rPr>
              <w:t>Загородній Андрій</w:t>
            </w:r>
          </w:p>
          <w:p w:rsidR="00D968D1" w:rsidRDefault="00D968D1" w:rsidP="00D82BAD">
            <w:pPr>
              <w:rPr>
                <w:szCs w:val="28"/>
                <w:lang w:val="uk-UA"/>
              </w:rPr>
            </w:pPr>
            <w:r>
              <w:rPr>
                <w:szCs w:val="28"/>
                <w:lang w:val="uk-UA"/>
              </w:rPr>
              <w:t>Сергійович</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r>
              <w:rPr>
                <w:szCs w:val="28"/>
                <w:lang w:val="uk-UA"/>
              </w:rPr>
              <w:t>Гонор Олександр Григорович</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r>
              <w:rPr>
                <w:szCs w:val="28"/>
                <w:lang w:val="uk-UA"/>
              </w:rPr>
              <w:t>Вербівський Петро Павлович</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r>
              <w:rPr>
                <w:szCs w:val="28"/>
                <w:lang w:val="uk-UA"/>
              </w:rPr>
              <w:t>Кулик Майя Олегівна</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r>
              <w:rPr>
                <w:szCs w:val="28"/>
                <w:lang w:val="uk-UA"/>
              </w:rPr>
              <w:t>Кузнецова Наталія Богданівна</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r>
              <w:rPr>
                <w:szCs w:val="28"/>
                <w:lang w:val="uk-UA"/>
              </w:rPr>
              <w:t>Дудник Лілія Юріївна</w:t>
            </w:r>
          </w:p>
          <w:p w:rsidR="00D968D1" w:rsidRDefault="00D968D1" w:rsidP="00D82BAD">
            <w:pPr>
              <w:rPr>
                <w:szCs w:val="28"/>
                <w:lang w:val="uk-UA"/>
              </w:rPr>
            </w:pPr>
          </w:p>
          <w:p w:rsidR="00D968D1" w:rsidRDefault="00D968D1" w:rsidP="00D82BAD">
            <w:pPr>
              <w:rPr>
                <w:szCs w:val="28"/>
                <w:lang w:val="uk-UA"/>
              </w:rPr>
            </w:pPr>
          </w:p>
          <w:p w:rsidR="00D968D1" w:rsidRDefault="00D968D1" w:rsidP="00D82BAD">
            <w:pPr>
              <w:rPr>
                <w:szCs w:val="28"/>
                <w:lang w:val="uk-UA"/>
              </w:rPr>
            </w:pPr>
            <w:proofErr w:type="spellStart"/>
            <w:r>
              <w:rPr>
                <w:szCs w:val="28"/>
                <w:lang w:val="uk-UA"/>
              </w:rPr>
              <w:t>Єфремцев</w:t>
            </w:r>
            <w:proofErr w:type="spellEnd"/>
            <w:r>
              <w:rPr>
                <w:szCs w:val="28"/>
                <w:lang w:val="uk-UA"/>
              </w:rPr>
              <w:t xml:space="preserve"> Микола Петрович</w:t>
            </w:r>
          </w:p>
          <w:p w:rsidR="00D968D1" w:rsidRDefault="00D968D1" w:rsidP="00D82BAD">
            <w:pPr>
              <w:rPr>
                <w:szCs w:val="28"/>
                <w:lang w:val="uk-UA"/>
              </w:rPr>
            </w:pPr>
          </w:p>
          <w:p w:rsidR="00D968D1" w:rsidRDefault="00D968D1" w:rsidP="00D82BAD">
            <w:pPr>
              <w:rPr>
                <w:szCs w:val="28"/>
                <w:lang w:val="uk-UA"/>
              </w:rPr>
            </w:pPr>
            <w:r>
              <w:rPr>
                <w:szCs w:val="28"/>
                <w:lang w:val="uk-UA"/>
              </w:rPr>
              <w:t xml:space="preserve">Цап Тетяна Сергіївна </w:t>
            </w:r>
          </w:p>
        </w:tc>
        <w:tc>
          <w:tcPr>
            <w:tcW w:w="4503" w:type="dxa"/>
            <w:tcBorders>
              <w:top w:val="nil"/>
              <w:left w:val="nil"/>
              <w:bottom w:val="nil"/>
              <w:right w:val="nil"/>
            </w:tcBorders>
          </w:tcPr>
          <w:p w:rsidR="00D968D1" w:rsidRDefault="00D968D1" w:rsidP="00D82BAD">
            <w:pPr>
              <w:tabs>
                <w:tab w:val="left" w:pos="4500"/>
                <w:tab w:val="left" w:pos="4860"/>
              </w:tabs>
              <w:rPr>
                <w:szCs w:val="28"/>
                <w:lang w:val="uk-UA"/>
              </w:rPr>
            </w:pPr>
            <w:r w:rsidRPr="007D0E9F">
              <w:rPr>
                <w:szCs w:val="28"/>
                <w:lang w:val="uk-UA"/>
              </w:rPr>
              <w:lastRenderedPageBreak/>
              <w:t>заступник директора департаменту – начальник управління економічного розвитку департаменту економіки та розвитку;</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sidRPr="0009643E">
              <w:rPr>
                <w:szCs w:val="28"/>
                <w:lang w:val="uk-UA"/>
              </w:rPr>
              <w:t>заступник начальника управління -  начальник відділу стратегічного розвитку управління економічного розвитку департаменту економіки та розвитку;</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директор</w:t>
            </w:r>
          </w:p>
          <w:p w:rsidR="00D968D1" w:rsidRDefault="00D968D1" w:rsidP="00D82BAD">
            <w:pPr>
              <w:tabs>
                <w:tab w:val="left" w:pos="4500"/>
                <w:tab w:val="left" w:pos="4860"/>
              </w:tabs>
              <w:rPr>
                <w:szCs w:val="28"/>
                <w:lang w:val="uk-UA"/>
              </w:rPr>
            </w:pPr>
            <w:r w:rsidRPr="00DB17F5">
              <w:rPr>
                <w:szCs w:val="28"/>
                <w:lang w:val="uk-UA"/>
              </w:rPr>
              <w:t>департаменту архітектури та містобудування</w:t>
            </w:r>
            <w:r>
              <w:rPr>
                <w:szCs w:val="28"/>
                <w:lang w:val="uk-UA"/>
              </w:rPr>
              <w:t>;</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заступник директора департаменту фінансової політики;</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sidRPr="00DB17F5">
              <w:rPr>
                <w:szCs w:val="28"/>
                <w:lang w:val="uk-UA"/>
              </w:rPr>
              <w:t>заступник директора департаменту</w:t>
            </w:r>
            <w:r>
              <w:rPr>
                <w:szCs w:val="28"/>
                <w:lang w:val="uk-UA"/>
              </w:rPr>
              <w:t xml:space="preserve"> освіти та гуманітарної політики;</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заступник директора департаменту «Центр надання адміністративних послуг»;</w:t>
            </w:r>
          </w:p>
          <w:p w:rsidR="00D968D1" w:rsidRDefault="00D968D1" w:rsidP="00D82BAD">
            <w:pPr>
              <w:tabs>
                <w:tab w:val="left" w:pos="4500"/>
                <w:tab w:val="left" w:pos="4860"/>
              </w:tabs>
              <w:rPr>
                <w:szCs w:val="28"/>
                <w:lang w:val="uk-UA"/>
              </w:rPr>
            </w:pPr>
          </w:p>
          <w:p w:rsidR="00D968D1" w:rsidRPr="00DB17F5" w:rsidRDefault="00D968D1" w:rsidP="00D82BAD">
            <w:pPr>
              <w:tabs>
                <w:tab w:val="left" w:pos="4500"/>
                <w:tab w:val="left" w:pos="4860"/>
              </w:tabs>
              <w:rPr>
                <w:szCs w:val="28"/>
                <w:lang w:val="uk-UA"/>
              </w:rPr>
            </w:pPr>
            <w:r>
              <w:rPr>
                <w:szCs w:val="28"/>
                <w:lang w:val="uk-UA"/>
              </w:rPr>
              <w:t>заступник</w:t>
            </w:r>
            <w:r w:rsidRPr="00DB17F5">
              <w:rPr>
                <w:szCs w:val="28"/>
                <w:lang w:val="uk-UA"/>
              </w:rPr>
              <w:t xml:space="preserve"> начальника</w:t>
            </w:r>
          </w:p>
          <w:p w:rsidR="00D968D1" w:rsidRDefault="00D968D1" w:rsidP="00D82BAD">
            <w:pPr>
              <w:tabs>
                <w:tab w:val="left" w:pos="4500"/>
                <w:tab w:val="left" w:pos="4860"/>
              </w:tabs>
              <w:rPr>
                <w:szCs w:val="28"/>
                <w:lang w:val="uk-UA"/>
              </w:rPr>
            </w:pPr>
            <w:r>
              <w:rPr>
                <w:szCs w:val="28"/>
                <w:lang w:val="uk-UA"/>
              </w:rPr>
              <w:t>управління – начальник</w:t>
            </w:r>
            <w:r w:rsidRPr="00DB17F5">
              <w:rPr>
                <w:szCs w:val="28"/>
                <w:lang w:val="uk-UA"/>
              </w:rPr>
              <w:t xml:space="preserve"> відділу організації заходів цивільного захисту</w:t>
            </w:r>
            <w:r>
              <w:rPr>
                <w:szCs w:val="28"/>
                <w:lang w:val="uk-UA"/>
              </w:rPr>
              <w:t xml:space="preserve"> управління цивільного захисту;</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 xml:space="preserve">начальник відділу інспектування </w:t>
            </w:r>
          </w:p>
          <w:p w:rsidR="00D968D1" w:rsidRDefault="00D968D1" w:rsidP="00D82BAD">
            <w:pPr>
              <w:tabs>
                <w:tab w:val="left" w:pos="4500"/>
                <w:tab w:val="left" w:pos="4860"/>
              </w:tabs>
              <w:rPr>
                <w:szCs w:val="28"/>
                <w:lang w:val="uk-UA"/>
              </w:rPr>
            </w:pPr>
            <w:r>
              <w:rPr>
                <w:szCs w:val="28"/>
                <w:lang w:val="uk-UA"/>
              </w:rPr>
              <w:t>управління інспектування;</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заступник директора департаменту охорони здоров’я та медичних послуг, начальник відділу бухгалтерського обліку;</w:t>
            </w:r>
          </w:p>
          <w:p w:rsidR="00D968D1" w:rsidRDefault="00D968D1" w:rsidP="00D82BAD">
            <w:pPr>
              <w:tabs>
                <w:tab w:val="left" w:pos="4500"/>
                <w:tab w:val="left" w:pos="4860"/>
              </w:tabs>
              <w:rPr>
                <w:szCs w:val="28"/>
                <w:lang w:val="uk-UA"/>
              </w:rPr>
            </w:pPr>
            <w:r>
              <w:rPr>
                <w:szCs w:val="28"/>
                <w:lang w:val="uk-UA"/>
              </w:rPr>
              <w:t xml:space="preserve"> </w:t>
            </w:r>
          </w:p>
          <w:p w:rsidR="00D968D1" w:rsidRDefault="00D968D1" w:rsidP="00D82BAD">
            <w:pPr>
              <w:tabs>
                <w:tab w:val="left" w:pos="4500"/>
                <w:tab w:val="left" w:pos="4860"/>
              </w:tabs>
              <w:rPr>
                <w:szCs w:val="28"/>
                <w:lang w:val="uk-UA"/>
              </w:rPr>
            </w:pPr>
            <w:r>
              <w:rPr>
                <w:szCs w:val="28"/>
                <w:lang w:val="uk-UA"/>
              </w:rPr>
              <w:t>в.о. директора</w:t>
            </w:r>
            <w:r w:rsidRPr="00E81805">
              <w:rPr>
                <w:szCs w:val="28"/>
                <w:lang w:val="uk-UA"/>
              </w:rPr>
              <w:t xml:space="preserve"> департаменту соціальної політики;</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начальник управління інформаційної політики;</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заступник начальника управління архітектурно-будівельного контролю;</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начальник управління вуличної інфраструктури департаменту дорожньо-транспортної інфраструктури та екології;</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заступник начальника управління-начальник житлово-експлуатаційного відділу управління житлово-комунального господарства департаменту житлово-комунального комплексу;</w:t>
            </w:r>
            <w:r w:rsidRPr="009008B3">
              <w:rPr>
                <w:szCs w:val="28"/>
                <w:lang w:val="uk-UA"/>
              </w:rPr>
              <w:tab/>
            </w:r>
            <w:r>
              <w:rPr>
                <w:szCs w:val="28"/>
                <w:lang w:val="uk-UA"/>
              </w:rPr>
              <w:t xml:space="preserve">голова МБФ «Небайдужі» </w:t>
            </w:r>
          </w:p>
          <w:p w:rsidR="00D968D1" w:rsidRDefault="00D968D1" w:rsidP="00D82BAD">
            <w:pPr>
              <w:tabs>
                <w:tab w:val="left" w:pos="4500"/>
                <w:tab w:val="left" w:pos="4860"/>
              </w:tabs>
              <w:rPr>
                <w:szCs w:val="28"/>
                <w:lang w:val="uk-UA"/>
              </w:rPr>
            </w:pPr>
            <w:r>
              <w:rPr>
                <w:szCs w:val="28"/>
                <w:lang w:val="uk-UA"/>
              </w:rPr>
              <w:t>(за згодою);</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 xml:space="preserve">викладач Черкаського державного бізнес-коледжу </w:t>
            </w:r>
            <w:r w:rsidRPr="00DB17F5">
              <w:rPr>
                <w:szCs w:val="28"/>
                <w:lang w:val="uk-UA"/>
              </w:rPr>
              <w:t>(за згодою)</w:t>
            </w:r>
            <w:r>
              <w:rPr>
                <w:szCs w:val="28"/>
                <w:lang w:val="uk-UA"/>
              </w:rPr>
              <w:t>;</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ГО «Асоціація і відродження»</w:t>
            </w:r>
            <w:r>
              <w:t xml:space="preserve"> </w:t>
            </w:r>
            <w:r>
              <w:rPr>
                <w:lang w:val="uk-UA"/>
              </w:rPr>
              <w:t xml:space="preserve">     </w:t>
            </w:r>
            <w:r w:rsidRPr="00DB17F5">
              <w:rPr>
                <w:szCs w:val="28"/>
                <w:lang w:val="uk-UA"/>
              </w:rPr>
              <w:t>(за згодою)</w:t>
            </w:r>
            <w:r>
              <w:rPr>
                <w:szCs w:val="28"/>
                <w:lang w:val="uk-UA"/>
              </w:rPr>
              <w:t>;</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БФ «МХП-громаді» (за згодою);</w:t>
            </w: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p>
          <w:p w:rsidR="00D968D1" w:rsidRDefault="00D968D1" w:rsidP="00D82BAD">
            <w:pPr>
              <w:tabs>
                <w:tab w:val="left" w:pos="4500"/>
                <w:tab w:val="left" w:pos="4860"/>
              </w:tabs>
              <w:rPr>
                <w:szCs w:val="28"/>
                <w:lang w:val="uk-UA"/>
              </w:rPr>
            </w:pPr>
            <w:r>
              <w:rPr>
                <w:szCs w:val="28"/>
                <w:lang w:val="uk-UA"/>
              </w:rPr>
              <w:t>БФ «Молодь Творить Україну» (за згодою).</w:t>
            </w:r>
          </w:p>
        </w:tc>
      </w:tr>
    </w:tbl>
    <w:p w:rsidR="00D968D1" w:rsidRDefault="00D968D1" w:rsidP="00D968D1">
      <w:pPr>
        <w:pStyle w:val="a3"/>
        <w:ind w:left="-360" w:right="-886" w:hanging="66"/>
        <w:jc w:val="center"/>
        <w:rPr>
          <w:b/>
        </w:rPr>
      </w:pPr>
    </w:p>
    <w:p w:rsidR="00D968D1" w:rsidRPr="00695744" w:rsidRDefault="00D968D1" w:rsidP="00D968D1">
      <w:pPr>
        <w:pStyle w:val="a3"/>
        <w:ind w:left="-360" w:right="-886" w:hanging="66"/>
        <w:jc w:val="center"/>
        <w:rPr>
          <w:b/>
        </w:rPr>
      </w:pPr>
    </w:p>
    <w:p w:rsidR="00D968D1" w:rsidRPr="00D21E36" w:rsidRDefault="00D968D1" w:rsidP="00D968D1">
      <w:pPr>
        <w:ind w:right="141"/>
        <w:jc w:val="both"/>
        <w:rPr>
          <w:szCs w:val="28"/>
          <w:lang w:val="uk-UA"/>
        </w:rPr>
      </w:pPr>
      <w:r>
        <w:rPr>
          <w:szCs w:val="28"/>
          <w:lang w:val="uk-UA"/>
        </w:rPr>
        <w:t>Д</w:t>
      </w:r>
      <w:r w:rsidRPr="00D21E36">
        <w:rPr>
          <w:szCs w:val="28"/>
          <w:lang w:val="uk-UA"/>
        </w:rPr>
        <w:t>иректор</w:t>
      </w:r>
      <w:r>
        <w:rPr>
          <w:szCs w:val="28"/>
          <w:lang w:val="uk-UA"/>
        </w:rPr>
        <w:t>а</w:t>
      </w:r>
      <w:r w:rsidRPr="00D21E36">
        <w:rPr>
          <w:szCs w:val="28"/>
          <w:lang w:val="uk-UA"/>
        </w:rPr>
        <w:t xml:space="preserve"> департаменту</w:t>
      </w:r>
    </w:p>
    <w:p w:rsidR="00D968D1" w:rsidRPr="00D968D1" w:rsidRDefault="00D968D1" w:rsidP="00D968D1">
      <w:pPr>
        <w:rPr>
          <w:lang w:val="uk-UA"/>
        </w:rPr>
      </w:pPr>
      <w:r w:rsidRPr="00D21E36">
        <w:rPr>
          <w:szCs w:val="28"/>
          <w:lang w:val="uk-UA"/>
        </w:rPr>
        <w:t>економіки  та  розвитку</w:t>
      </w:r>
      <w:r w:rsidRPr="00D21E36">
        <w:rPr>
          <w:szCs w:val="28"/>
          <w:lang w:val="uk-UA"/>
        </w:rPr>
        <w:tab/>
      </w:r>
      <w:r w:rsidRPr="00D21E36">
        <w:rPr>
          <w:szCs w:val="28"/>
          <w:lang w:val="uk-UA"/>
        </w:rPr>
        <w:tab/>
      </w:r>
      <w:r w:rsidRPr="00D21E36">
        <w:rPr>
          <w:szCs w:val="28"/>
          <w:lang w:val="uk-UA"/>
        </w:rPr>
        <w:tab/>
      </w:r>
      <w:r w:rsidRPr="00D21E36">
        <w:rPr>
          <w:szCs w:val="28"/>
          <w:lang w:val="uk-UA"/>
        </w:rPr>
        <w:tab/>
      </w:r>
      <w:r>
        <w:rPr>
          <w:szCs w:val="28"/>
          <w:lang w:val="uk-UA"/>
        </w:rPr>
        <w:t xml:space="preserve">                           </w:t>
      </w:r>
      <w:r w:rsidRPr="00D21E36">
        <w:rPr>
          <w:szCs w:val="28"/>
          <w:lang w:val="uk-UA"/>
        </w:rPr>
        <w:tab/>
      </w:r>
      <w:r>
        <w:rPr>
          <w:szCs w:val="28"/>
          <w:lang w:val="uk-UA"/>
        </w:rPr>
        <w:t xml:space="preserve">             Ірина УДОД         </w:t>
      </w:r>
    </w:p>
    <w:sectPr w:rsidR="00D968D1" w:rsidRPr="00D968D1" w:rsidSect="00D968D1">
      <w:pgSz w:w="11906" w:h="16838"/>
      <w:pgMar w:top="1134"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7776"/>
    <w:multiLevelType w:val="hybridMultilevel"/>
    <w:tmpl w:val="DAEAE50E"/>
    <w:lvl w:ilvl="0" w:tplc="C172E01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5C195A"/>
    <w:multiLevelType w:val="multilevel"/>
    <w:tmpl w:val="79145FEC"/>
    <w:lvl w:ilvl="0">
      <w:start w:val="1"/>
      <w:numFmt w:val="decimal"/>
      <w:lvlText w:val="%1."/>
      <w:lvlJc w:val="left"/>
      <w:pPr>
        <w:ind w:left="107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D1"/>
    <w:rsid w:val="00802546"/>
    <w:rsid w:val="00900CF9"/>
    <w:rsid w:val="00D9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D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968D1"/>
    <w:pPr>
      <w:widowControl w:val="0"/>
      <w:overflowPunct/>
      <w:autoSpaceDE/>
      <w:autoSpaceDN/>
      <w:adjustRightInd/>
      <w:ind w:firstLine="851"/>
      <w:jc w:val="both"/>
      <w:textAlignment w:val="auto"/>
    </w:pPr>
    <w:rPr>
      <w:snapToGrid w:val="0"/>
      <w:lang w:val="uk-UA"/>
    </w:rPr>
  </w:style>
  <w:style w:type="character" w:customStyle="1" w:styleId="a4">
    <w:name w:val="Основной текст с отступом Знак"/>
    <w:basedOn w:val="a0"/>
    <w:link w:val="a3"/>
    <w:rsid w:val="00D968D1"/>
    <w:rPr>
      <w:rFonts w:ascii="Times New Roman" w:eastAsia="Times New Roman" w:hAnsi="Times New Roman" w:cs="Times New Roman"/>
      <w:snapToGrid w:val="0"/>
      <w:sz w:val="28"/>
      <w:szCs w:val="20"/>
      <w:lang w:val="uk-UA" w:eastAsia="ru-RU"/>
    </w:rPr>
  </w:style>
  <w:style w:type="paragraph" w:styleId="a5">
    <w:name w:val="Balloon Text"/>
    <w:basedOn w:val="a"/>
    <w:link w:val="a6"/>
    <w:uiPriority w:val="99"/>
    <w:semiHidden/>
    <w:unhideWhenUsed/>
    <w:rsid w:val="00802546"/>
    <w:rPr>
      <w:rFonts w:ascii="Tahoma" w:hAnsi="Tahoma" w:cs="Tahoma"/>
      <w:sz w:val="16"/>
      <w:szCs w:val="16"/>
    </w:rPr>
  </w:style>
  <w:style w:type="character" w:customStyle="1" w:styleId="a6">
    <w:name w:val="Текст выноски Знак"/>
    <w:basedOn w:val="a0"/>
    <w:link w:val="a5"/>
    <w:uiPriority w:val="99"/>
    <w:semiHidden/>
    <w:rsid w:val="008025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D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968D1"/>
    <w:pPr>
      <w:widowControl w:val="0"/>
      <w:overflowPunct/>
      <w:autoSpaceDE/>
      <w:autoSpaceDN/>
      <w:adjustRightInd/>
      <w:ind w:firstLine="851"/>
      <w:jc w:val="both"/>
      <w:textAlignment w:val="auto"/>
    </w:pPr>
    <w:rPr>
      <w:snapToGrid w:val="0"/>
      <w:lang w:val="uk-UA"/>
    </w:rPr>
  </w:style>
  <w:style w:type="character" w:customStyle="1" w:styleId="a4">
    <w:name w:val="Основной текст с отступом Знак"/>
    <w:basedOn w:val="a0"/>
    <w:link w:val="a3"/>
    <w:rsid w:val="00D968D1"/>
    <w:rPr>
      <w:rFonts w:ascii="Times New Roman" w:eastAsia="Times New Roman" w:hAnsi="Times New Roman" w:cs="Times New Roman"/>
      <w:snapToGrid w:val="0"/>
      <w:sz w:val="28"/>
      <w:szCs w:val="20"/>
      <w:lang w:val="uk-UA" w:eastAsia="ru-RU"/>
    </w:rPr>
  </w:style>
  <w:style w:type="paragraph" w:styleId="a5">
    <w:name w:val="Balloon Text"/>
    <w:basedOn w:val="a"/>
    <w:link w:val="a6"/>
    <w:uiPriority w:val="99"/>
    <w:semiHidden/>
    <w:unhideWhenUsed/>
    <w:rsid w:val="00802546"/>
    <w:rPr>
      <w:rFonts w:ascii="Tahoma" w:hAnsi="Tahoma" w:cs="Tahoma"/>
      <w:sz w:val="16"/>
      <w:szCs w:val="16"/>
    </w:rPr>
  </w:style>
  <w:style w:type="character" w:customStyle="1" w:styleId="a6">
    <w:name w:val="Текст выноски Знак"/>
    <w:basedOn w:val="a0"/>
    <w:link w:val="a5"/>
    <w:uiPriority w:val="99"/>
    <w:semiHidden/>
    <w:rsid w:val="008025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Герасименко Лілія</dc:creator>
  <cp:keywords/>
  <dc:description/>
  <cp:lastModifiedBy>Гаврилова Жанна</cp:lastModifiedBy>
  <cp:revision>3</cp:revision>
  <dcterms:created xsi:type="dcterms:W3CDTF">2024-04-02T07:31:00Z</dcterms:created>
  <dcterms:modified xsi:type="dcterms:W3CDTF">2024-04-04T08:32:00Z</dcterms:modified>
</cp:coreProperties>
</file>